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91F" w:rsidRPr="00CD0532" w:rsidRDefault="00A17D9A" w:rsidP="00CD053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Cs w:val="20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Cs w:val="20"/>
          <w:u w:val="single"/>
        </w:rPr>
        <w:t xml:space="preserve">Публичный отчет </w:t>
      </w:r>
      <w:r w:rsidR="00AE027C" w:rsidRPr="00AE027C">
        <w:rPr>
          <w:rFonts w:ascii="Times New Roman" w:hAnsi="Times New Roman" w:cs="Times New Roman"/>
          <w:b/>
          <w:bCs/>
          <w:color w:val="000000"/>
          <w:szCs w:val="20"/>
          <w:u w:val="single"/>
        </w:rPr>
        <w:t xml:space="preserve"> директора МКОУ «МООШ»</w:t>
      </w:r>
    </w:p>
    <w:p w:rsidR="008A691F" w:rsidRDefault="00CD0532" w:rsidP="00AE0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20"/>
        </w:rPr>
      </w:pPr>
      <w:r w:rsidRPr="00CD0532">
        <w:rPr>
          <w:rFonts w:ascii="Times New Roman" w:hAnsi="Times New Roman" w:cs="Times New Roman"/>
          <w:b/>
          <w:bCs/>
          <w:noProof/>
          <w:color w:val="000000"/>
          <w:sz w:val="56"/>
          <w:szCs w:val="20"/>
        </w:rPr>
        <w:t xml:space="preserve"> </w:t>
      </w:r>
      <w:r w:rsidR="003F3A7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3F3A77">
        <w:pict>
          <v:shape id="_x0000_i1026" type="#_x0000_t75" alt="" style="width:24pt;height:24pt"/>
        </w:pict>
      </w:r>
      <w:r w:rsidR="003F3A77">
        <w:pict>
          <v:shape id="_x0000_i1027" type="#_x0000_t75" alt="" style="width:24pt;height:24pt"/>
        </w:pict>
      </w:r>
      <w:r w:rsidR="00A17D9A" w:rsidRPr="00A17D9A">
        <w:rPr>
          <w:noProof/>
        </w:rPr>
        <w:drawing>
          <wp:inline distT="0" distB="0" distL="0" distR="0">
            <wp:extent cx="5940425" cy="4058398"/>
            <wp:effectExtent l="19050" t="0" r="3175" b="0"/>
            <wp:docPr id="3" name="Рисунок 1" descr="C:\Documents and Settings\UserXP\Рабочий стол\новая школа\IMG_73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XP\Рабочий стол\новая школа\IMG_73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583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691F" w:rsidRDefault="008A691F" w:rsidP="00D16C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56"/>
          <w:szCs w:val="20"/>
        </w:rPr>
      </w:pPr>
    </w:p>
    <w:p w:rsidR="00AE027C" w:rsidRDefault="00A17D9A" w:rsidP="00AE0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20"/>
        </w:rPr>
        <w:t>Публичный отчет</w:t>
      </w:r>
    </w:p>
    <w:p w:rsidR="00AE027C" w:rsidRDefault="00AE027C" w:rsidP="00AE0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20"/>
        </w:rPr>
      </w:pPr>
      <w:r w:rsidRPr="00AE027C">
        <w:rPr>
          <w:rFonts w:ascii="Times New Roman" w:hAnsi="Times New Roman" w:cs="Times New Roman"/>
          <w:b/>
          <w:bCs/>
          <w:color w:val="000000"/>
          <w:sz w:val="56"/>
          <w:szCs w:val="20"/>
        </w:rPr>
        <w:t xml:space="preserve">директора </w:t>
      </w:r>
    </w:p>
    <w:p w:rsidR="000B6713" w:rsidRDefault="00AE027C" w:rsidP="00AE0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20"/>
        </w:rPr>
      </w:pPr>
      <w:r w:rsidRPr="00AE027C">
        <w:rPr>
          <w:rFonts w:ascii="Times New Roman" w:hAnsi="Times New Roman" w:cs="Times New Roman"/>
          <w:b/>
          <w:bCs/>
          <w:color w:val="000000"/>
          <w:sz w:val="56"/>
          <w:szCs w:val="20"/>
        </w:rPr>
        <w:t xml:space="preserve">Муниципального казенного общеобразовательного учреждения </w:t>
      </w:r>
      <w:r w:rsidRPr="000B6713">
        <w:rPr>
          <w:rFonts w:ascii="Times New Roman" w:hAnsi="Times New Roman" w:cs="Times New Roman"/>
          <w:b/>
          <w:bCs/>
          <w:color w:val="000000"/>
          <w:sz w:val="56"/>
          <w:szCs w:val="20"/>
        </w:rPr>
        <w:t>«</w:t>
      </w:r>
      <w:proofErr w:type="spellStart"/>
      <w:r w:rsidR="000B6713" w:rsidRPr="000B6713">
        <w:rPr>
          <w:rFonts w:ascii="Times New Roman" w:hAnsi="Times New Roman" w:cs="Times New Roman"/>
          <w:b/>
          <w:bCs/>
          <w:color w:val="000000"/>
          <w:sz w:val="56"/>
          <w:szCs w:val="20"/>
        </w:rPr>
        <w:t>М</w:t>
      </w:r>
      <w:r w:rsidRPr="000B6713">
        <w:rPr>
          <w:rFonts w:ascii="Times New Roman" w:hAnsi="Times New Roman" w:cs="Times New Roman"/>
          <w:b/>
          <w:bCs/>
          <w:color w:val="000000"/>
          <w:sz w:val="56"/>
          <w:szCs w:val="20"/>
        </w:rPr>
        <w:t>итлиурибская</w:t>
      </w:r>
      <w:proofErr w:type="spellEnd"/>
      <w:r w:rsidRPr="000B6713">
        <w:rPr>
          <w:rFonts w:ascii="Times New Roman" w:hAnsi="Times New Roman" w:cs="Times New Roman"/>
          <w:b/>
          <w:bCs/>
          <w:color w:val="000000"/>
          <w:sz w:val="56"/>
          <w:szCs w:val="20"/>
        </w:rPr>
        <w:t xml:space="preserve"> основная общеобразовательная школа»</w:t>
      </w:r>
      <w:r w:rsidRPr="00AE027C">
        <w:rPr>
          <w:rFonts w:ascii="Times New Roman" w:hAnsi="Times New Roman" w:cs="Times New Roman"/>
          <w:b/>
          <w:bCs/>
          <w:color w:val="000000"/>
          <w:sz w:val="56"/>
          <w:szCs w:val="20"/>
        </w:rPr>
        <w:t xml:space="preserve"> </w:t>
      </w:r>
    </w:p>
    <w:p w:rsidR="00AE027C" w:rsidRPr="00AE027C" w:rsidRDefault="003138FD" w:rsidP="00AE027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56"/>
          <w:szCs w:val="20"/>
        </w:rPr>
      </w:pPr>
      <w:r>
        <w:rPr>
          <w:rFonts w:ascii="Times New Roman" w:hAnsi="Times New Roman" w:cs="Times New Roman"/>
          <w:b/>
          <w:bCs/>
          <w:color w:val="000000"/>
          <w:sz w:val="56"/>
          <w:szCs w:val="20"/>
        </w:rPr>
        <w:t xml:space="preserve"> за 201</w:t>
      </w:r>
      <w:r w:rsidR="00583E43">
        <w:rPr>
          <w:rFonts w:ascii="Times New Roman" w:hAnsi="Times New Roman" w:cs="Times New Roman"/>
          <w:b/>
          <w:bCs/>
          <w:color w:val="000000"/>
          <w:sz w:val="56"/>
          <w:szCs w:val="20"/>
        </w:rPr>
        <w:t>8</w:t>
      </w:r>
      <w:r>
        <w:rPr>
          <w:rFonts w:ascii="Times New Roman" w:hAnsi="Times New Roman" w:cs="Times New Roman"/>
          <w:b/>
          <w:bCs/>
          <w:color w:val="000000"/>
          <w:sz w:val="56"/>
          <w:szCs w:val="20"/>
        </w:rPr>
        <w:t>-201</w:t>
      </w:r>
      <w:r w:rsidR="00583E43">
        <w:rPr>
          <w:rFonts w:ascii="Times New Roman" w:hAnsi="Times New Roman" w:cs="Times New Roman"/>
          <w:b/>
          <w:bCs/>
          <w:color w:val="000000"/>
          <w:sz w:val="56"/>
          <w:szCs w:val="20"/>
        </w:rPr>
        <w:t xml:space="preserve">9 </w:t>
      </w:r>
      <w:r w:rsidR="00AE027C" w:rsidRPr="00AE027C">
        <w:rPr>
          <w:rFonts w:ascii="Times New Roman" w:hAnsi="Times New Roman" w:cs="Times New Roman"/>
          <w:b/>
          <w:bCs/>
          <w:color w:val="000000"/>
          <w:sz w:val="56"/>
          <w:szCs w:val="20"/>
        </w:rPr>
        <w:t>учебный год</w:t>
      </w:r>
    </w:p>
    <w:p w:rsidR="00AE027C" w:rsidRDefault="00AE027C" w:rsidP="00FB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AE027C" w:rsidRDefault="00AE027C" w:rsidP="00FB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D16C31" w:rsidRDefault="00D16C31" w:rsidP="00FB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AE027C" w:rsidRDefault="00AE027C" w:rsidP="00FB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C59DC" w:rsidRDefault="00FC59DC" w:rsidP="00FB16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4C20B7" w:rsidRDefault="004C20B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C59DC" w:rsidRPr="00541EC6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54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Публичный доклад директора МК</w:t>
      </w:r>
      <w:r w:rsidR="00B60347" w:rsidRPr="0054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ОУ «</w:t>
      </w:r>
      <w:r w:rsidRPr="0054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МООШ</w:t>
      </w:r>
      <w:r w:rsidR="00B60347" w:rsidRPr="00541EC6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Оглавление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1.Общая характеристика учреждения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2.Особенности образовательного процесса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3.Условия осуществления образовательного процесса.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Социальная активность и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внешние связи учреждения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4.Результаты деятельности учреждения, качество образования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5.Финасово – экономическая деятельность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6.Решения, принятые по итогам общественного обсуждения.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7.Перспективы и планы развития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D16C31" w:rsidRDefault="00D16C31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A17D9A" w:rsidRDefault="00A17D9A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A17D9A" w:rsidRDefault="00A17D9A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  <w:r w:rsidRPr="00FB16FE">
        <w:rPr>
          <w:rFonts w:ascii="Times New Roman" w:hAnsi="Times New Roman" w:cs="Times New Roman"/>
          <w:b/>
          <w:bCs/>
          <w:color w:val="000000"/>
          <w:sz w:val="28"/>
          <w:szCs w:val="20"/>
        </w:rPr>
        <w:t>Публичный доклад директора МКОУ «МООШ»</w:t>
      </w:r>
    </w:p>
    <w:p w:rsidR="00FB16FE" w:rsidRP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</w:rPr>
      </w:pPr>
      <w:r w:rsidRPr="008566FE">
        <w:rPr>
          <w:rFonts w:ascii="Times New Roman,Bold" w:hAnsi="Times New Roman,Bold" w:cs="Times New Roman,Bold"/>
          <w:b/>
          <w:bCs/>
          <w:color w:val="000000"/>
          <w:sz w:val="28"/>
          <w:szCs w:val="28"/>
          <w:u w:val="single"/>
        </w:rPr>
        <w:t>Уважаемые учителя, родители, друзья и партнеры школы!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Публикация открытого отчета становится для школы обычной деятельностью.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все более очевидным становится тот факт, что активными участниками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процесса должны стать те, кто имеет прямое отношение к жизни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родители, социальные партнеры и все, кому не безразлично, чем живет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школа. Знакомство с отчетом позволит каждому получить интересующую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информацию и осознать свою роль в развитии школы, получив основание для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продолжения сотрудничества.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приоритетами государственной политики образование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сегодня рассматривается как основа инновационного развития экономики, общества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человеческого капитала, как фактор благополучия граждан и безопасности страны.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Образование представляет собой один из определяющих и самых длительных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этапов жизни каждого человека, является решающим как для индивидуального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успеха, так и для долгосрочного развития страны.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Поэтому целевые установки, и наши задачи исходят из проблем завтрашнего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дня: каким будет выпускник, носителем какой гражданской позиции он станет,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какими нравственными качествами будет обладать.</w:t>
      </w: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000000"/>
          <w:sz w:val="26"/>
          <w:szCs w:val="28"/>
          <w:u w:val="single"/>
        </w:rPr>
      </w:pPr>
      <w:r w:rsidRPr="008566FE">
        <w:rPr>
          <w:rFonts w:ascii="Times New Roman,Bold" w:hAnsi="Times New Roman,Bold" w:cs="Times New Roman,Bold"/>
          <w:b/>
          <w:bCs/>
          <w:color w:val="000000"/>
          <w:sz w:val="26"/>
          <w:szCs w:val="28"/>
          <w:u w:val="single"/>
        </w:rPr>
        <w:t>Основные цел</w:t>
      </w:r>
      <w:r w:rsidR="00FB16FE" w:rsidRPr="008566FE">
        <w:rPr>
          <w:rFonts w:ascii="Times New Roman,Bold" w:hAnsi="Times New Roman,Bold" w:cs="Times New Roman,Bold"/>
          <w:b/>
          <w:bCs/>
          <w:color w:val="000000"/>
          <w:sz w:val="26"/>
          <w:szCs w:val="28"/>
          <w:u w:val="single"/>
        </w:rPr>
        <w:t>и образовательной организации МКОУ «МООШ</w:t>
      </w:r>
      <w:r w:rsidRPr="008566FE">
        <w:rPr>
          <w:rFonts w:ascii="Times New Roman,Bold" w:hAnsi="Times New Roman,Bold" w:cs="Times New Roman,Bold"/>
          <w:b/>
          <w:bCs/>
          <w:color w:val="000000"/>
          <w:sz w:val="26"/>
          <w:szCs w:val="28"/>
          <w:u w:val="single"/>
        </w:rPr>
        <w:t>»: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обеспечение гарантии права на образование;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осуществление образовательного процесса;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формирование общей культуры личности обучающихся на основе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обязательного минимума содержания общеобразовательных программ, их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адаптации к жизни в обществе;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создание основы осознанного выбора и последующего освоения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профессиональных образовательных программ;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воспитание гражданственности и любви к Родине.</w:t>
      </w: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Приоритетные</w:t>
      </w:r>
      <w:r w:rsidR="003138FD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направления работы школы в 2016-2017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уч</w:t>
      </w:r>
      <w:proofErr w:type="spellEnd"/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. году</w:t>
      </w:r>
      <w:r w:rsidRPr="008566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Обеспечение гарантии доступности качественного образования: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Создание условий: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для формирования здорового образа жизни и успешной социализации 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самореализации учащихся.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для социальной адаптации учащихся, находящихся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трудной жизненной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ситуации;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для роста профессионального мастерства педагогических работников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условиях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модернизации образования и введения ФГОС нового поколения.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Исходя из основных задач, главной целью педагогического коллектива было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предоставить каждому обучающемуся право обучения на уровне федерального</w:t>
      </w:r>
      <w:r w:rsidR="00541E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государственного стандарта и обеспечить повышенный уровень образования в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интересами и способностями учащихся.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План работы педагогического коллектива выполнен полностью в</w:t>
      </w:r>
      <w:r w:rsidR="00FB1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соответствии с целью </w:t>
      </w:r>
      <w:r w:rsidR="003138FD">
        <w:rPr>
          <w:rFonts w:ascii="Times New Roman" w:hAnsi="Times New Roman" w:cs="Times New Roman"/>
          <w:color w:val="000000"/>
          <w:sz w:val="28"/>
          <w:szCs w:val="28"/>
        </w:rPr>
        <w:t>и поставленными задачами на 201</w:t>
      </w:r>
      <w:r w:rsidR="00583E4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3138FD">
        <w:rPr>
          <w:rFonts w:ascii="Times New Roman" w:hAnsi="Times New Roman" w:cs="Times New Roman"/>
          <w:color w:val="000000"/>
          <w:sz w:val="28"/>
          <w:szCs w:val="28"/>
        </w:rPr>
        <w:t>-201</w:t>
      </w:r>
      <w:r w:rsidR="00583E43">
        <w:rPr>
          <w:rFonts w:ascii="Times New Roman" w:hAnsi="Times New Roman" w:cs="Times New Roman"/>
          <w:color w:val="000000"/>
          <w:sz w:val="28"/>
          <w:szCs w:val="28"/>
        </w:rPr>
        <w:t>8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учебный год.</w:t>
      </w: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Историческая справка</w:t>
      </w:r>
    </w:p>
    <w:p w:rsidR="00FB16FE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D7705" w:rsidRDefault="00FB16FE" w:rsidP="00CD7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B072DE">
        <w:rPr>
          <w:rFonts w:ascii="Times New Roman" w:hAnsi="Times New Roman" w:cs="Times New Roman"/>
          <w:color w:val="000000"/>
          <w:sz w:val="28"/>
          <w:szCs w:val="28"/>
        </w:rPr>
        <w:t>муниципального казен</w:t>
      </w:r>
      <w:r w:rsidR="00B60347" w:rsidRPr="00B072DE">
        <w:rPr>
          <w:rFonts w:ascii="Times New Roman" w:hAnsi="Times New Roman" w:cs="Times New Roman"/>
          <w:color w:val="000000"/>
          <w:sz w:val="28"/>
          <w:szCs w:val="28"/>
        </w:rPr>
        <w:t xml:space="preserve">ного общеобразовательного учреждения </w:t>
      </w:r>
      <w:r w:rsidRPr="00B072DE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Pr="00B072DE">
        <w:rPr>
          <w:rFonts w:ascii="Times New Roman" w:hAnsi="Times New Roman" w:cs="Times New Roman"/>
          <w:color w:val="000000"/>
          <w:sz w:val="28"/>
          <w:szCs w:val="28"/>
        </w:rPr>
        <w:t>Митлиурибской</w:t>
      </w:r>
      <w:proofErr w:type="spellEnd"/>
      <w:r w:rsidRPr="00B072DE">
        <w:rPr>
          <w:rFonts w:ascii="Times New Roman" w:hAnsi="Times New Roman" w:cs="Times New Roman"/>
          <w:color w:val="000000"/>
          <w:sz w:val="28"/>
          <w:szCs w:val="28"/>
        </w:rPr>
        <w:t xml:space="preserve"> основной </w:t>
      </w:r>
      <w:r w:rsidR="00B60347" w:rsidRPr="00B072DE">
        <w:rPr>
          <w:rFonts w:ascii="Times New Roman" w:hAnsi="Times New Roman" w:cs="Times New Roman"/>
          <w:color w:val="000000"/>
          <w:sz w:val="28"/>
          <w:szCs w:val="28"/>
        </w:rPr>
        <w:t>общеобразовательной школы</w:t>
      </w:r>
      <w:r w:rsidRPr="00B072DE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B072DE" w:rsidRPr="00B072DE" w:rsidRDefault="00685684" w:rsidP="00CD77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район»</w:t>
      </w:r>
      <w:r w:rsidR="00FB16FE" w:rsidRPr="00B072D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7A3FB0">
        <w:rPr>
          <w:rFonts w:ascii="Times New Roman" w:hAnsi="Times New Roman" w:cs="Times New Roman"/>
          <w:color w:val="000000"/>
          <w:sz w:val="28"/>
          <w:szCs w:val="28"/>
        </w:rPr>
        <w:t>РД</w:t>
      </w:r>
    </w:p>
    <w:p w:rsidR="00B072DE" w:rsidRDefault="00B072DE" w:rsidP="00046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</w:pPr>
    </w:p>
    <w:p w:rsidR="00B072DE" w:rsidRPr="00B072DE" w:rsidRDefault="00B60347" w:rsidP="00046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B072DE"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>«Все дети могут успешно учиться, если школа умеет учить</w:t>
      </w:r>
      <w:r w:rsidRPr="00B072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072DE" w:rsidRP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Левитас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2DE" w:rsidRDefault="00B072DE" w:rsidP="0004697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Каким должно быть образование сегодня?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Какой должна быть современная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школа? Наверное, каждый рано или поздно задает себе этот вопрос. И отвечает на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него: школа должна поощрять, защищать, развивать самостоятельность и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Главное,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над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чем работают педагоги школы - раскрытие способностей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каждого ученика, воспитание компетентного и патриотичного человека, личности,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готовой к жизни в высокотехнологичном, конкурентном мире. Члены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педагогического коллектива МКОУ «МООШ</w:t>
      </w:r>
      <w:r>
        <w:rPr>
          <w:rFonts w:ascii="Times New Roman" w:hAnsi="Times New Roman" w:cs="Times New Roman"/>
          <w:color w:val="000000"/>
          <w:sz w:val="28"/>
          <w:szCs w:val="28"/>
        </w:rPr>
        <w:t>» уверены: «Если в школе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существуют хорошие традиции, работают достойные педагоги, которые не только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дают знания, но и своим примером могут повлиять на ребенка, то она справится с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этими задачами».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богата традициями, которые имеют большое значение для воспитания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гражданина и патриота своей Родины и формирования конкурентоспособной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личности выпускника.</w:t>
      </w:r>
      <w:r w:rsidR="008A691F">
        <w:rPr>
          <w:rFonts w:ascii="Times New Roman" w:hAnsi="Times New Roman" w:cs="Times New Roman"/>
          <w:color w:val="000000"/>
          <w:sz w:val="28"/>
          <w:szCs w:val="28"/>
        </w:rPr>
        <w:t xml:space="preserve"> История школы начинается в 1948 году. В сентябре 2018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года школа готовится отметить сво</w:t>
      </w:r>
      <w:r>
        <w:rPr>
          <w:rFonts w:ascii="Cambria Math" w:hAnsi="Cambria Math" w:cs="Cambria Math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691F">
        <w:rPr>
          <w:rFonts w:ascii="Times New Roman" w:hAnsi="Times New Roman" w:cs="Times New Roman"/>
          <w:color w:val="000000"/>
          <w:sz w:val="28"/>
          <w:szCs w:val="28"/>
        </w:rPr>
        <w:t>70</w:t>
      </w:r>
      <w:r>
        <w:rPr>
          <w:rFonts w:ascii="Times New Roman" w:hAnsi="Times New Roman" w:cs="Times New Roman"/>
          <w:color w:val="000000"/>
          <w:sz w:val="28"/>
          <w:szCs w:val="28"/>
        </w:rPr>
        <w:t>-летие.</w:t>
      </w:r>
    </w:p>
    <w:p w:rsidR="00B60347" w:rsidRDefault="00B072DE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МКОУ «МООШ »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сегодня – это: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высокий уровень признания образовательного учреждения в </w:t>
      </w:r>
      <w:proofErr w:type="spellStart"/>
      <w:r w:rsidR="00823FB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823FB0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823FB0">
        <w:rPr>
          <w:rFonts w:ascii="Times New Roman" w:hAnsi="Times New Roman" w:cs="Times New Roman"/>
          <w:color w:val="000000"/>
          <w:sz w:val="28"/>
          <w:szCs w:val="28"/>
        </w:rPr>
        <w:t>итлиуриб</w:t>
      </w:r>
      <w:proofErr w:type="spell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широкий спектр возможностей для внеурочной деятельности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развитие детского самоуправления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• информационные технологии в образовательном процессе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• доступ к образовательным ресурсам через Интернет;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Директор школы – 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>Ибрагимо</w:t>
      </w:r>
      <w:r w:rsidR="00B21CF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B21CF4">
        <w:rPr>
          <w:rFonts w:ascii="Times New Roman" w:hAnsi="Times New Roman" w:cs="Times New Roman"/>
          <w:color w:val="000000"/>
          <w:sz w:val="28"/>
          <w:szCs w:val="28"/>
        </w:rPr>
        <w:t>Омарасхаб</w:t>
      </w:r>
      <w:proofErr w:type="spellEnd"/>
      <w:r w:rsidR="00B21CF4">
        <w:rPr>
          <w:rFonts w:ascii="Times New Roman" w:hAnsi="Times New Roman" w:cs="Times New Roman"/>
          <w:color w:val="000000"/>
          <w:sz w:val="28"/>
          <w:szCs w:val="28"/>
        </w:rPr>
        <w:t xml:space="preserve"> Магомедович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072DE" w:rsidRDefault="00B072D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B072DE" w:rsidRDefault="00B072D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B072DE" w:rsidRDefault="00B072D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B072DE" w:rsidRDefault="00B072DE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D16C31" w:rsidRDefault="00D16C31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D16C31" w:rsidRDefault="00D16C31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D16C31" w:rsidRDefault="00D16C31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D16C31" w:rsidRDefault="00D16C31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0"/>
        </w:rPr>
      </w:pPr>
    </w:p>
    <w:p w:rsidR="00541EC6" w:rsidRDefault="00541EC6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</w:pPr>
    </w:p>
    <w:p w:rsidR="00541EC6" w:rsidRDefault="00541EC6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</w:pPr>
    </w:p>
    <w:p w:rsidR="00541EC6" w:rsidRDefault="00541EC6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</w:pPr>
    </w:p>
    <w:p w:rsidR="00541EC6" w:rsidRDefault="00541EC6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</w:pPr>
    </w:p>
    <w:p w:rsidR="00FB16FE" w:rsidRPr="00D16C31" w:rsidRDefault="00FB1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</w:pPr>
      <w:r w:rsidRPr="00D16C31"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  <w:t>Публичный доклад директора МКОУ «МООШ»</w:t>
      </w:r>
    </w:p>
    <w:p w:rsidR="00B072DE" w:rsidRPr="008566FE" w:rsidRDefault="00B072D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0"/>
          <w:u w:val="single"/>
        </w:rPr>
      </w:pPr>
    </w:p>
    <w:p w:rsidR="00B072DE" w:rsidRPr="008566FE" w:rsidRDefault="00B60347" w:rsidP="00046975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</w:pPr>
      <w:r w:rsidRPr="008566FE">
        <w:rPr>
          <w:rFonts w:ascii="Times New Roman" w:hAnsi="Times New Roman" w:cs="Times New Roman"/>
          <w:b/>
          <w:bCs/>
          <w:color w:val="000000"/>
          <w:sz w:val="32"/>
          <w:szCs w:val="28"/>
          <w:u w:val="single"/>
        </w:rPr>
        <w:t>Общая характеристика учреждения</w:t>
      </w:r>
    </w:p>
    <w:p w:rsidR="00B072DE" w:rsidRPr="00046975" w:rsidRDefault="00B6034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46975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Полное наименование в соответствии с Уставом</w:t>
      </w:r>
      <w:r w:rsidRPr="00046975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CD7705" w:rsidRDefault="00B072D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>униципальное</w:t>
      </w:r>
      <w:r w:rsidRP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>казенное общеобразовательное учреждение  «</w:t>
      </w:r>
      <w:proofErr w:type="spellStart"/>
      <w:r w:rsidR="00823FB0">
        <w:rPr>
          <w:rFonts w:ascii="Times New Roman" w:hAnsi="Times New Roman" w:cs="Times New Roman"/>
          <w:color w:val="000000"/>
          <w:sz w:val="28"/>
          <w:szCs w:val="28"/>
        </w:rPr>
        <w:t>Митлиурибская</w:t>
      </w:r>
      <w:proofErr w:type="spellEnd"/>
      <w:r w:rsidR="00823FB0">
        <w:rPr>
          <w:rFonts w:ascii="Times New Roman" w:hAnsi="Times New Roman" w:cs="Times New Roman"/>
          <w:color w:val="000000"/>
          <w:sz w:val="28"/>
          <w:szCs w:val="28"/>
        </w:rPr>
        <w:t xml:space="preserve">  основная общеобразовательная  школа</w:t>
      </w:r>
      <w:r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823FB0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7A3FB0">
        <w:rPr>
          <w:rFonts w:ascii="Times New Roman" w:hAnsi="Times New Roman" w:cs="Times New Roman"/>
          <w:color w:val="000000"/>
          <w:sz w:val="28"/>
          <w:szCs w:val="28"/>
        </w:rPr>
        <w:t xml:space="preserve"> РД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Учредители ОУ: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Учредителем ОУ является </w:t>
      </w:r>
      <w:r w:rsidR="00A82258"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 w:rsidR="00A82258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A82258">
        <w:rPr>
          <w:rFonts w:ascii="Times New Roman" w:hAnsi="Times New Roman" w:cs="Times New Roman"/>
          <w:color w:val="000000"/>
          <w:sz w:val="28"/>
          <w:szCs w:val="28"/>
        </w:rPr>
        <w:t xml:space="preserve">  район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 xml:space="preserve"> РД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лице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A82258"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 w:rsidR="00A82258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A82258">
        <w:rPr>
          <w:rFonts w:ascii="Times New Roman" w:hAnsi="Times New Roman" w:cs="Times New Roman"/>
          <w:color w:val="000000"/>
          <w:sz w:val="28"/>
          <w:szCs w:val="28"/>
        </w:rPr>
        <w:t xml:space="preserve">  район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 Отдельные полномочия и функции Учредителя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осуществляет </w:t>
      </w:r>
      <w:r w:rsidR="007A3FB0">
        <w:rPr>
          <w:rFonts w:ascii="Times New Roman" w:hAnsi="Times New Roman" w:cs="Times New Roman"/>
          <w:color w:val="000000"/>
          <w:sz w:val="28"/>
          <w:szCs w:val="28"/>
        </w:rPr>
        <w:t xml:space="preserve">Отдел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администрации </w:t>
      </w:r>
      <w:r w:rsidR="00A82258"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 w:rsidR="00A82258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A82258"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>». О</w:t>
      </w:r>
      <w:r w:rsidR="00A17D9A">
        <w:rPr>
          <w:rFonts w:ascii="Times New Roman" w:hAnsi="Times New Roman" w:cs="Times New Roman"/>
          <w:color w:val="000000"/>
          <w:sz w:val="28"/>
          <w:szCs w:val="28"/>
        </w:rPr>
        <w:t xml:space="preserve">тдел экономики, </w:t>
      </w:r>
      <w:proofErr w:type="spellStart"/>
      <w:proofErr w:type="gramStart"/>
      <w:r w:rsidR="00A17D9A">
        <w:rPr>
          <w:rFonts w:ascii="Times New Roman" w:hAnsi="Times New Roman" w:cs="Times New Roman"/>
          <w:color w:val="000000"/>
          <w:sz w:val="28"/>
          <w:szCs w:val="28"/>
        </w:rPr>
        <w:t>земельно</w:t>
      </w:r>
      <w:proofErr w:type="spellEnd"/>
      <w:r w:rsidR="00A17D9A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B21CF4">
        <w:rPr>
          <w:rFonts w:ascii="Times New Roman" w:hAnsi="Times New Roman" w:cs="Times New Roman"/>
          <w:color w:val="000000"/>
          <w:sz w:val="28"/>
          <w:szCs w:val="28"/>
        </w:rPr>
        <w:t>имущественных</w:t>
      </w:r>
      <w:proofErr w:type="gramEnd"/>
      <w:r w:rsidR="00B21CF4">
        <w:rPr>
          <w:rFonts w:ascii="Times New Roman" w:hAnsi="Times New Roman" w:cs="Times New Roman"/>
          <w:color w:val="000000"/>
          <w:sz w:val="28"/>
          <w:szCs w:val="28"/>
        </w:rPr>
        <w:t xml:space="preserve">  отношений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A82258"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 w:rsidR="00A82258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A82258">
        <w:rPr>
          <w:rFonts w:ascii="Times New Roman" w:hAnsi="Times New Roman" w:cs="Times New Roman"/>
          <w:color w:val="000000"/>
          <w:sz w:val="28"/>
          <w:szCs w:val="28"/>
        </w:rPr>
        <w:t xml:space="preserve">  район </w:t>
      </w:r>
      <w:r w:rsidR="00B072DE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Учреждение осуществляет свою деятельность на основании: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6FE">
        <w:rPr>
          <w:rFonts w:ascii="Wingdings" w:hAnsi="Wingdings" w:cs="Wingdings"/>
          <w:color w:val="000000"/>
          <w:sz w:val="28"/>
          <w:szCs w:val="28"/>
          <w:u w:val="single"/>
        </w:rPr>
        <w:t></w:t>
      </w:r>
      <w:r w:rsidRPr="008566FE">
        <w:rPr>
          <w:rFonts w:ascii="Wingdings" w:hAnsi="Wingdings" w:cs="Wingdings"/>
          <w:color w:val="000000"/>
          <w:sz w:val="28"/>
          <w:szCs w:val="28"/>
          <w:u w:val="single"/>
        </w:rPr>
        <w:t>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Лицензии </w:t>
      </w:r>
      <w:r w:rsidR="00140F3D">
        <w:rPr>
          <w:rFonts w:ascii="Times New Roman" w:hAnsi="Times New Roman" w:cs="Times New Roman"/>
          <w:color w:val="000000"/>
          <w:sz w:val="28"/>
          <w:szCs w:val="28"/>
        </w:rPr>
        <w:t>серия 05 Л01 №278231 регистрационный номер  7595 от 07 апреля 2014г.  Министерство образования  и науки  РД.</w:t>
      </w:r>
    </w:p>
    <w:p w:rsidR="00140F3D" w:rsidRDefault="00B60347" w:rsidP="00046975">
      <w:pPr>
        <w:spacing w:line="240" w:lineRule="auto"/>
        <w:jc w:val="both"/>
        <w:rPr>
          <w:sz w:val="32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Свидетельства о государственной аккредитации</w:t>
      </w:r>
      <w:r w:rsidRPr="008566FE"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40F3D" w:rsidRPr="00140F3D">
        <w:rPr>
          <w:rFonts w:ascii="Times New Roman" w:hAnsi="Times New Roman" w:cs="Times New Roman"/>
          <w:sz w:val="32"/>
        </w:rPr>
        <w:t xml:space="preserve">Серия 05 А-01об № 0000020имеет право на выдачу выпускникам документы  </w:t>
      </w:r>
      <w:proofErr w:type="spellStart"/>
      <w:r w:rsidR="00140F3D" w:rsidRPr="00140F3D">
        <w:rPr>
          <w:rFonts w:ascii="Times New Roman" w:hAnsi="Times New Roman" w:cs="Times New Roman"/>
          <w:sz w:val="32"/>
        </w:rPr>
        <w:t>гос-го</w:t>
      </w:r>
      <w:proofErr w:type="spellEnd"/>
      <w:r w:rsidR="00140F3D" w:rsidRPr="00140F3D">
        <w:rPr>
          <w:rFonts w:ascii="Times New Roman" w:hAnsi="Times New Roman" w:cs="Times New Roman"/>
          <w:sz w:val="32"/>
        </w:rPr>
        <w:t xml:space="preserve"> образца об основном  общем образовании от 30. 05. 2012 </w:t>
      </w:r>
      <w:proofErr w:type="spellStart"/>
      <w:r w:rsidR="00140F3D" w:rsidRPr="00140F3D">
        <w:rPr>
          <w:rFonts w:ascii="Times New Roman" w:hAnsi="Times New Roman" w:cs="Times New Roman"/>
          <w:sz w:val="32"/>
        </w:rPr>
        <w:t>г.№</w:t>
      </w:r>
      <w:proofErr w:type="spellEnd"/>
      <w:r w:rsidR="00140F3D" w:rsidRPr="00140F3D">
        <w:rPr>
          <w:rFonts w:ascii="Times New Roman" w:hAnsi="Times New Roman" w:cs="Times New Roman"/>
          <w:sz w:val="32"/>
        </w:rPr>
        <w:t xml:space="preserve"> 5245</w:t>
      </w:r>
    </w:p>
    <w:p w:rsidR="00140F3D" w:rsidRPr="00140F3D" w:rsidRDefault="00B60347" w:rsidP="00046975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Юридический адрес:</w:t>
      </w:r>
      <w:r w:rsidR="007A3FB0" w:rsidRPr="007A3FB0">
        <w:rPr>
          <w:rFonts w:ascii="Times New Roman" w:hAnsi="Times New Roman" w:cs="Times New Roman"/>
          <w:sz w:val="32"/>
          <w:szCs w:val="32"/>
        </w:rPr>
        <w:t xml:space="preserve"> </w:t>
      </w:r>
      <w:r w:rsidR="007A3FB0" w:rsidRPr="00140F3D">
        <w:rPr>
          <w:rFonts w:ascii="Times New Roman" w:hAnsi="Times New Roman" w:cs="Times New Roman"/>
          <w:sz w:val="32"/>
          <w:szCs w:val="32"/>
        </w:rPr>
        <w:t>368445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140F3D" w:rsidRPr="00140F3D">
        <w:rPr>
          <w:rFonts w:ascii="Times New Roman" w:hAnsi="Times New Roman" w:cs="Times New Roman"/>
          <w:sz w:val="32"/>
          <w:szCs w:val="32"/>
        </w:rPr>
        <w:t xml:space="preserve">С. </w:t>
      </w:r>
      <w:proofErr w:type="spellStart"/>
      <w:r w:rsidR="00140F3D" w:rsidRPr="00140F3D">
        <w:rPr>
          <w:rFonts w:ascii="Times New Roman" w:hAnsi="Times New Roman" w:cs="Times New Roman"/>
          <w:sz w:val="32"/>
          <w:szCs w:val="32"/>
        </w:rPr>
        <w:t>Митлиуриб</w:t>
      </w:r>
      <w:proofErr w:type="spellEnd"/>
      <w:r w:rsidR="00140F3D" w:rsidRPr="00140F3D">
        <w:rPr>
          <w:rFonts w:ascii="Times New Roman" w:hAnsi="Times New Roman" w:cs="Times New Roman"/>
          <w:sz w:val="32"/>
          <w:szCs w:val="32"/>
        </w:rPr>
        <w:t xml:space="preserve"> </w:t>
      </w:r>
      <w:r w:rsidR="00823FB0">
        <w:rPr>
          <w:rFonts w:ascii="Times New Roman" w:hAnsi="Times New Roman" w:cs="Times New Roman"/>
          <w:sz w:val="32"/>
          <w:szCs w:val="32"/>
        </w:rPr>
        <w:t xml:space="preserve"> МР «</w:t>
      </w:r>
      <w:proofErr w:type="spellStart"/>
      <w:r w:rsidR="00823FB0">
        <w:rPr>
          <w:rFonts w:ascii="Times New Roman" w:hAnsi="Times New Roman" w:cs="Times New Roman"/>
          <w:sz w:val="32"/>
          <w:szCs w:val="32"/>
        </w:rPr>
        <w:t>Шамильский</w:t>
      </w:r>
      <w:proofErr w:type="spellEnd"/>
      <w:r w:rsidR="00823FB0">
        <w:rPr>
          <w:rFonts w:ascii="Times New Roman" w:hAnsi="Times New Roman" w:cs="Times New Roman"/>
          <w:sz w:val="32"/>
          <w:szCs w:val="32"/>
        </w:rPr>
        <w:t xml:space="preserve"> район» </w:t>
      </w:r>
      <w:r w:rsidR="00140F3D" w:rsidRPr="00140F3D">
        <w:rPr>
          <w:rFonts w:ascii="Times New Roman" w:hAnsi="Times New Roman" w:cs="Times New Roman"/>
          <w:sz w:val="32"/>
          <w:szCs w:val="32"/>
        </w:rPr>
        <w:t xml:space="preserve">РД  </w:t>
      </w:r>
    </w:p>
    <w:p w:rsidR="00B60347" w:rsidRDefault="00B60347" w:rsidP="0004697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Pr="008566FE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Режим функционирования: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работает в режиме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пятидневной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(для учащихся 1- классов) 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шестидневной р</w:t>
      </w:r>
      <w:r w:rsidR="00140F3D">
        <w:rPr>
          <w:rFonts w:ascii="Times New Roman" w:hAnsi="Times New Roman" w:cs="Times New Roman"/>
          <w:color w:val="000000"/>
          <w:sz w:val="28"/>
          <w:szCs w:val="28"/>
        </w:rPr>
        <w:t>абочей недели (для учащихся 5-9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классов)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60347" w:rsidRDefault="008A691F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продолжительностью уроков 40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минут, работа осуществляется в две смены.</w:t>
      </w:r>
    </w:p>
    <w:p w:rsidR="00B60347" w:rsidRDefault="00140F3D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>униципальное  казенное  общеобразовательное  учреждение «</w:t>
      </w:r>
      <w:proofErr w:type="spellStart"/>
      <w:r w:rsidR="00823FB0">
        <w:rPr>
          <w:rFonts w:ascii="Times New Roman" w:hAnsi="Times New Roman" w:cs="Times New Roman"/>
          <w:color w:val="000000"/>
          <w:sz w:val="28"/>
          <w:szCs w:val="28"/>
        </w:rPr>
        <w:t>Митлиурибская</w:t>
      </w:r>
      <w:proofErr w:type="spellEnd"/>
      <w:r w:rsidR="00823FB0">
        <w:rPr>
          <w:rFonts w:ascii="Times New Roman" w:hAnsi="Times New Roman" w:cs="Times New Roman"/>
          <w:color w:val="000000"/>
          <w:sz w:val="28"/>
          <w:szCs w:val="28"/>
        </w:rPr>
        <w:t xml:space="preserve">  основная  общеобразовательная  школа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расположена в </w:t>
      </w:r>
      <w:proofErr w:type="spellStart"/>
      <w:r w:rsidR="007A3FB0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7A3FB0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7A3FB0">
        <w:rPr>
          <w:rFonts w:ascii="Times New Roman" w:hAnsi="Times New Roman" w:cs="Times New Roman"/>
          <w:color w:val="000000"/>
          <w:sz w:val="28"/>
          <w:szCs w:val="28"/>
        </w:rPr>
        <w:t>итлиуриб</w:t>
      </w:r>
      <w:proofErr w:type="spellEnd"/>
      <w:r w:rsidR="007A3FB0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>МР «</w:t>
      </w:r>
      <w:proofErr w:type="spellStart"/>
      <w:r w:rsidR="00823FB0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823FB0">
        <w:rPr>
          <w:rFonts w:ascii="Times New Roman" w:hAnsi="Times New Roman" w:cs="Times New Roman"/>
          <w:color w:val="000000"/>
          <w:sz w:val="28"/>
          <w:szCs w:val="28"/>
        </w:rPr>
        <w:t xml:space="preserve">   район» РД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Образовательное учреждение организует обучение по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общеобразовательным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программам начального общего, основного общего образования.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Контингент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остается постоянным. Количество класс-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комплектов сохраняется: уровень начального общего образования –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>4 класса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уровень основного общего образования –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>ов.</w:t>
      </w:r>
    </w:p>
    <w:p w:rsidR="008566FE" w:rsidRPr="008566FE" w:rsidRDefault="00B6034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  <w:r w:rsidRPr="008566F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 xml:space="preserve">Анализ контингента </w:t>
      </w:r>
      <w:proofErr w:type="gramStart"/>
      <w:r w:rsidRPr="008566FE"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  <w:t>обучающихся</w:t>
      </w:r>
      <w:proofErr w:type="gramEnd"/>
    </w:p>
    <w:p w:rsidR="008566FE" w:rsidRPr="008566FE" w:rsidRDefault="00856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</w:p>
    <w:p w:rsidR="00B60347" w:rsidRP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</w:pPr>
      <w:r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 xml:space="preserve">Учебный год </w:t>
      </w:r>
      <w:r w:rsidR="008566FE"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 xml:space="preserve">       </w:t>
      </w:r>
      <w:r w:rsidR="00F24400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 xml:space="preserve">       </w:t>
      </w:r>
      <w:r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>Количество</w:t>
      </w:r>
      <w:r w:rsidR="008566FE"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 xml:space="preserve"> </w:t>
      </w:r>
      <w:r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>классов</w:t>
      </w:r>
      <w:r w:rsidR="008566FE"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 xml:space="preserve">       </w:t>
      </w:r>
      <w:r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>Количество</w:t>
      </w:r>
      <w:r w:rsidR="008566FE"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 xml:space="preserve">  </w:t>
      </w:r>
      <w:r w:rsidRPr="008566FE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6"/>
          <w:szCs w:val="28"/>
          <w:u w:val="single"/>
        </w:rPr>
        <w:t>учащихся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1 сентября 2013 года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9          </w:t>
      </w:r>
      <w:r w:rsidR="00025B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1 сентября 2014 года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9                                  </w:t>
      </w:r>
      <w:r w:rsidR="00025BE1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>74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1 сентября 2015 года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9           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5BE1">
        <w:rPr>
          <w:rFonts w:ascii="Times New Roman" w:hAnsi="Times New Roman" w:cs="Times New Roman"/>
          <w:color w:val="000000"/>
          <w:sz w:val="28"/>
          <w:szCs w:val="28"/>
        </w:rPr>
        <w:t>69</w:t>
      </w:r>
    </w:p>
    <w:p w:rsidR="008566FE" w:rsidRPr="008566F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 1 сентября 2016 года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>65</w:t>
      </w:r>
    </w:p>
    <w:p w:rsidR="00D16C31" w:rsidRDefault="00D16C31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CD7705" w:rsidRDefault="00CD7705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CD7705" w:rsidRDefault="00CD7705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B60347" w:rsidRPr="00F24400" w:rsidRDefault="00856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</w:pPr>
      <w:r w:rsidRPr="00F24400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Публичный доклад директора МКОУ «МООШ</w:t>
      </w:r>
      <w:r w:rsidR="00B60347" w:rsidRPr="00F24400"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  <w:t>»</w:t>
      </w:r>
    </w:p>
    <w:p w:rsidR="008566FE" w:rsidRPr="00F24400" w:rsidRDefault="008566FE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8"/>
          <w:u w:val="single"/>
        </w:rPr>
      </w:pPr>
    </w:p>
    <w:p w:rsidR="00046975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u w:val="single"/>
        </w:rPr>
      </w:pPr>
      <w:r w:rsidRPr="00F24400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u w:val="single"/>
        </w:rPr>
        <w:t>Социальный паспорт:</w:t>
      </w:r>
    </w:p>
    <w:p w:rsidR="00D60AC0" w:rsidRPr="00D60AC0" w:rsidRDefault="00D60AC0" w:rsidP="00D60AC0">
      <w:pPr>
        <w:spacing w:line="240" w:lineRule="auto"/>
        <w:rPr>
          <w:rFonts w:ascii="Times New Roman" w:hAnsi="Times New Roman" w:cs="Times New Roman"/>
        </w:rPr>
      </w:pPr>
    </w:p>
    <w:tbl>
      <w:tblPr>
        <w:tblW w:w="7723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9"/>
        <w:gridCol w:w="3083"/>
        <w:gridCol w:w="1406"/>
        <w:gridCol w:w="1245"/>
        <w:gridCol w:w="31"/>
        <w:gridCol w:w="1419"/>
      </w:tblGrid>
      <w:tr w:rsidR="00D60AC0" w:rsidRPr="00D60AC0" w:rsidTr="00B743DF">
        <w:trPr>
          <w:trHeight w:val="288"/>
          <w:jc w:val="center"/>
        </w:trPr>
        <w:tc>
          <w:tcPr>
            <w:tcW w:w="53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Социальные семьи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2014-2015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2015-2016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2016-2017</w:t>
            </w:r>
          </w:p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Всего учащихся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Неблагополучных семей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Число детей из семей, требующих повышенного внимания со стороны   педагогов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 xml:space="preserve">Число детей, воспитывающихся матерью (отцом) одиночкой  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60A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Число детей, родители которых являются пенсионерами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tcBorders>
              <w:top w:val="nil"/>
            </w:tcBorders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</w:pPr>
            <w:r w:rsidRPr="00D60A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Число детей из разведенных семей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Число детей из полных благополучных семей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60AC0" w:rsidRPr="00D60AC0" w:rsidTr="00B743DF">
        <w:trPr>
          <w:trHeight w:val="289"/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Малообеспеченных </w:t>
            </w:r>
            <w:r w:rsidRPr="00D60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Многодетных семей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Неполных семей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Семей беженцев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1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Семей вынужденных  переселенцев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В них детей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45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 w:val="restart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Семей под опекой (круглые сироты)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vMerge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 xml:space="preserve">В них детей 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Дете</w:t>
            </w:r>
            <w:proofErr w:type="gramStart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й-</w:t>
            </w:r>
            <w:proofErr w:type="gramEnd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полусирот</w:t>
            </w:r>
            <w:proofErr w:type="spellEnd"/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45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D60AC0" w:rsidRPr="00D60AC0" w:rsidTr="00B743DF">
        <w:trPr>
          <w:jc w:val="center"/>
        </w:trPr>
        <w:tc>
          <w:tcPr>
            <w:tcW w:w="539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083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Детей-инвалидов</w:t>
            </w:r>
          </w:p>
        </w:tc>
        <w:tc>
          <w:tcPr>
            <w:tcW w:w="1406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5" w:type="dxa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450" w:type="dxa"/>
            <w:gridSpan w:val="2"/>
            <w:shd w:val="clear" w:color="auto" w:fill="auto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D60AC0" w:rsidRPr="00D60AC0" w:rsidRDefault="00D60AC0" w:rsidP="00D60AC0">
      <w:pPr>
        <w:suppressAutoHyphens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0AC0">
        <w:rPr>
          <w:rFonts w:ascii="Times New Roman" w:hAnsi="Times New Roman" w:cs="Times New Roman"/>
          <w:sz w:val="28"/>
          <w:szCs w:val="28"/>
        </w:rPr>
        <w:t xml:space="preserve">   </w:t>
      </w:r>
    </w:p>
    <w:tbl>
      <w:tblPr>
        <w:tblW w:w="9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57"/>
        <w:gridCol w:w="1658"/>
      </w:tblGrid>
      <w:tr w:rsidR="00D60AC0" w:rsidRPr="00D60AC0" w:rsidTr="00B743DF">
        <w:trPr>
          <w:trHeight w:val="106"/>
        </w:trPr>
        <w:tc>
          <w:tcPr>
            <w:tcW w:w="8257" w:type="dxa"/>
            <w:vAlign w:val="center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Основные категории</w:t>
            </w:r>
          </w:p>
        </w:tc>
        <w:tc>
          <w:tcPr>
            <w:tcW w:w="1658" w:type="dxa"/>
            <w:vAlign w:val="center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</w:p>
        </w:tc>
      </w:tr>
      <w:tr w:rsidR="00D60AC0" w:rsidRPr="00D60AC0" w:rsidTr="00B743DF">
        <w:trPr>
          <w:trHeight w:val="351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Обучающиеся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C0" w:rsidRPr="00D60AC0" w:rsidTr="00B743DF">
        <w:trPr>
          <w:trHeight w:val="31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 xml:space="preserve">-общее количество </w:t>
            </w:r>
            <w:proofErr w:type="gramStart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 xml:space="preserve"> в школе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D60AC0" w:rsidRPr="00D60AC0" w:rsidTr="00B743DF">
        <w:trPr>
          <w:trHeight w:val="319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дети-инвалиды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trHeight w:val="319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дети, имеющие ограниченные возможности здоровья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trHeight w:val="33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дети, находящиеся на индивидуальном обучении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trHeight w:val="36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дети, оставшиеся без попечения родителей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trHeight w:val="36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состоящие</w:t>
            </w:r>
            <w:proofErr w:type="gramEnd"/>
            <w:r w:rsidRPr="00D60AC0">
              <w:rPr>
                <w:rFonts w:ascii="Times New Roman" w:hAnsi="Times New Roman" w:cs="Times New Roman"/>
                <w:sz w:val="28"/>
                <w:szCs w:val="28"/>
              </w:rPr>
              <w:t xml:space="preserve"> на учете в ПДН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D60AC0" w:rsidRPr="00D60AC0" w:rsidTr="00B743DF">
        <w:trPr>
          <w:trHeight w:val="319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Семьи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0AC0" w:rsidRPr="00D60AC0" w:rsidTr="00B743DF">
        <w:trPr>
          <w:trHeight w:val="319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 xml:space="preserve"> -общее количество семей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</w:tr>
      <w:tr w:rsidR="00D60AC0" w:rsidRPr="00D60AC0" w:rsidTr="00B743DF">
        <w:trPr>
          <w:trHeight w:val="30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полные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D60AC0" w:rsidRPr="00D60AC0" w:rsidTr="00B743DF">
        <w:trPr>
          <w:trHeight w:val="33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неполные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D60AC0" w:rsidRPr="00D60AC0" w:rsidTr="00B743DF">
        <w:trPr>
          <w:trHeight w:val="349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многодетные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D60AC0" w:rsidRPr="00D60AC0" w:rsidTr="00B743DF">
        <w:trPr>
          <w:trHeight w:val="364"/>
        </w:trPr>
        <w:tc>
          <w:tcPr>
            <w:tcW w:w="8257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- малоимущие</w:t>
            </w:r>
          </w:p>
        </w:tc>
        <w:tc>
          <w:tcPr>
            <w:tcW w:w="1658" w:type="dxa"/>
          </w:tcPr>
          <w:p w:rsidR="00D60AC0" w:rsidRPr="00D60AC0" w:rsidRDefault="00D60AC0" w:rsidP="00D60AC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0AC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D60AC0" w:rsidRPr="00D60AC0" w:rsidRDefault="00D60AC0" w:rsidP="00D60AC0">
      <w:pPr>
        <w:pStyle w:val="Default"/>
        <w:rPr>
          <w:bCs/>
          <w:iCs/>
          <w:sz w:val="28"/>
          <w:szCs w:val="28"/>
        </w:rPr>
      </w:pPr>
    </w:p>
    <w:p w:rsidR="00D60AC0" w:rsidRPr="00D60AC0" w:rsidRDefault="00D60AC0" w:rsidP="00D60AC0">
      <w:pPr>
        <w:pStyle w:val="Default"/>
        <w:rPr>
          <w:b/>
          <w:sz w:val="28"/>
          <w:szCs w:val="28"/>
        </w:rPr>
      </w:pPr>
      <w:r w:rsidRPr="00D60AC0">
        <w:rPr>
          <w:b/>
          <w:bCs/>
          <w:iCs/>
          <w:sz w:val="28"/>
          <w:szCs w:val="28"/>
        </w:rPr>
        <w:t xml:space="preserve">Сведения о детях, относящихся к группе социального риска. </w:t>
      </w:r>
    </w:p>
    <w:p w:rsidR="00D60AC0" w:rsidRPr="00D60AC0" w:rsidRDefault="00D60AC0" w:rsidP="00D60AC0">
      <w:pPr>
        <w:pStyle w:val="Default"/>
        <w:spacing w:after="68"/>
        <w:rPr>
          <w:sz w:val="28"/>
          <w:szCs w:val="28"/>
        </w:rPr>
      </w:pPr>
      <w:r w:rsidRPr="00D60AC0">
        <w:rPr>
          <w:sz w:val="28"/>
          <w:szCs w:val="28"/>
        </w:rPr>
        <w:t xml:space="preserve">1. Кол-во детей, состоящих на учете в ПДН - нет </w:t>
      </w:r>
    </w:p>
    <w:p w:rsidR="00D60AC0" w:rsidRPr="00D60AC0" w:rsidRDefault="00D60AC0" w:rsidP="00D60AC0">
      <w:pPr>
        <w:pStyle w:val="Default"/>
        <w:rPr>
          <w:sz w:val="28"/>
          <w:szCs w:val="28"/>
        </w:rPr>
      </w:pPr>
      <w:r w:rsidRPr="00D60AC0">
        <w:rPr>
          <w:sz w:val="28"/>
          <w:szCs w:val="28"/>
        </w:rPr>
        <w:t xml:space="preserve">2. Кол-во детей, состоящих на </w:t>
      </w:r>
      <w:proofErr w:type="spellStart"/>
      <w:r w:rsidRPr="00D60AC0">
        <w:rPr>
          <w:sz w:val="28"/>
          <w:szCs w:val="28"/>
        </w:rPr>
        <w:t>внутрешкольном</w:t>
      </w:r>
      <w:proofErr w:type="spellEnd"/>
      <w:r w:rsidRPr="00D60AC0">
        <w:rPr>
          <w:sz w:val="28"/>
          <w:szCs w:val="28"/>
        </w:rPr>
        <w:t xml:space="preserve"> учете - 7</w:t>
      </w:r>
    </w:p>
    <w:p w:rsidR="00D60AC0" w:rsidRPr="00D60AC0" w:rsidRDefault="00D60AC0" w:rsidP="00D60AC0">
      <w:pPr>
        <w:pStyle w:val="Default"/>
        <w:rPr>
          <w:b/>
          <w:sz w:val="28"/>
          <w:szCs w:val="28"/>
        </w:rPr>
      </w:pPr>
      <w:r w:rsidRPr="00D60AC0">
        <w:rPr>
          <w:b/>
          <w:sz w:val="28"/>
          <w:szCs w:val="28"/>
        </w:rPr>
        <w:t xml:space="preserve">(Дети группы риска) </w:t>
      </w:r>
    </w:p>
    <w:p w:rsidR="00D60AC0" w:rsidRPr="00D60AC0" w:rsidRDefault="00D60AC0" w:rsidP="00D60AC0">
      <w:pPr>
        <w:pStyle w:val="Default"/>
        <w:spacing w:after="69"/>
        <w:rPr>
          <w:sz w:val="28"/>
          <w:szCs w:val="28"/>
        </w:rPr>
      </w:pPr>
      <w:r w:rsidRPr="00D60AC0">
        <w:rPr>
          <w:sz w:val="28"/>
          <w:szCs w:val="28"/>
        </w:rPr>
        <w:t xml:space="preserve">3. Кол-во сирот – 1 </w:t>
      </w:r>
    </w:p>
    <w:p w:rsidR="00D60AC0" w:rsidRPr="00D60AC0" w:rsidRDefault="00D60AC0" w:rsidP="00D60AC0">
      <w:pPr>
        <w:pStyle w:val="Default"/>
        <w:spacing w:after="69"/>
        <w:rPr>
          <w:sz w:val="28"/>
          <w:szCs w:val="28"/>
        </w:rPr>
      </w:pPr>
      <w:r w:rsidRPr="00D60AC0">
        <w:rPr>
          <w:sz w:val="28"/>
          <w:szCs w:val="28"/>
        </w:rPr>
        <w:t xml:space="preserve">4. Кол-во </w:t>
      </w:r>
      <w:proofErr w:type="gramStart"/>
      <w:r w:rsidRPr="00D60AC0">
        <w:rPr>
          <w:sz w:val="28"/>
          <w:szCs w:val="28"/>
        </w:rPr>
        <w:t>опекаемых</w:t>
      </w:r>
      <w:proofErr w:type="gramEnd"/>
      <w:r w:rsidRPr="00D60AC0">
        <w:rPr>
          <w:sz w:val="28"/>
          <w:szCs w:val="28"/>
        </w:rPr>
        <w:t xml:space="preserve"> –  1</w:t>
      </w:r>
    </w:p>
    <w:p w:rsidR="00D60AC0" w:rsidRPr="00D60AC0" w:rsidRDefault="00D60AC0" w:rsidP="00D60AC0">
      <w:pPr>
        <w:pStyle w:val="Default"/>
        <w:spacing w:after="69"/>
        <w:rPr>
          <w:sz w:val="28"/>
          <w:szCs w:val="28"/>
        </w:rPr>
      </w:pPr>
      <w:r w:rsidRPr="00D60AC0">
        <w:rPr>
          <w:sz w:val="28"/>
          <w:szCs w:val="28"/>
        </w:rPr>
        <w:t>5. Кол-во курильщиков - нет</w:t>
      </w:r>
    </w:p>
    <w:p w:rsidR="00D60AC0" w:rsidRPr="00D60AC0" w:rsidRDefault="00D60AC0" w:rsidP="00D60AC0">
      <w:pPr>
        <w:pStyle w:val="Default"/>
        <w:spacing w:after="69"/>
        <w:rPr>
          <w:sz w:val="28"/>
          <w:szCs w:val="28"/>
        </w:rPr>
      </w:pPr>
      <w:r w:rsidRPr="00D60AC0">
        <w:rPr>
          <w:sz w:val="28"/>
          <w:szCs w:val="28"/>
        </w:rPr>
        <w:t xml:space="preserve">6. Кол-во наркоманов, токсикоманов – нет. </w:t>
      </w:r>
    </w:p>
    <w:p w:rsidR="00D60AC0" w:rsidRPr="00D60AC0" w:rsidRDefault="00D60AC0" w:rsidP="00D60AC0">
      <w:pPr>
        <w:pStyle w:val="Default"/>
        <w:rPr>
          <w:sz w:val="28"/>
          <w:szCs w:val="28"/>
        </w:rPr>
      </w:pPr>
      <w:r w:rsidRPr="00D60AC0">
        <w:rPr>
          <w:bCs/>
          <w:iCs/>
          <w:sz w:val="28"/>
          <w:szCs w:val="28"/>
        </w:rPr>
        <w:t xml:space="preserve">7. </w:t>
      </w:r>
      <w:r w:rsidRPr="00D60AC0">
        <w:rPr>
          <w:sz w:val="28"/>
          <w:szCs w:val="28"/>
        </w:rPr>
        <w:t xml:space="preserve">Кол-во детей, находящихся в тяжелой жизненной ситуации - нет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Социально-педагогическая миссия школы состоит в создании для учащихся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оптимальных условий по овладению ключевыми компетентностями,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обеспечивающими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образовательного пространства для непрерывного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повышения образовательных достижений, формирования и развития нравственного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сознания школьников и их успешной самореализации в познавательной,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коммуникативной, трудовой, игровой, эстетической деятельности, занятиях</w:t>
      </w:r>
      <w:r w:rsidR="008566F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физической культурой и спортом.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Особенности образовательной деятельности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Учебный план </w:t>
      </w:r>
      <w:r w:rsidR="00F24400" w:rsidRPr="00F24400">
        <w:rPr>
          <w:rFonts w:ascii="Times New Roman" w:hAnsi="Times New Roman" w:cs="Times New Roman"/>
          <w:bCs/>
          <w:color w:val="000000"/>
          <w:sz w:val="24"/>
          <w:szCs w:val="28"/>
        </w:rPr>
        <w:t>МКОУ «МООШ»</w:t>
      </w:r>
      <w:r w:rsidR="00F24400">
        <w:rPr>
          <w:rFonts w:ascii="Times New Roman" w:hAnsi="Times New Roman" w:cs="Times New Roman"/>
          <w:bCs/>
          <w:color w:val="000000"/>
          <w:sz w:val="24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составлен на основе Закона РФ «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образовании в Российской Федерации»,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Федерального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государственного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образовательного стандарта основного общего образования, Федерального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базисного учебного плана для образовательных учреждений РФ, реализующих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программы общего образования (</w:t>
      </w:r>
      <w:r w:rsidR="008A64E9">
        <w:rPr>
          <w:rFonts w:ascii="Times New Roman" w:hAnsi="Times New Roman" w:cs="Times New Roman"/>
          <w:color w:val="000000"/>
          <w:sz w:val="28"/>
          <w:szCs w:val="28"/>
        </w:rPr>
        <w:t>приказ Министерство образо</w:t>
      </w:r>
      <w:r w:rsidR="00A17D9A">
        <w:rPr>
          <w:rFonts w:ascii="Times New Roman" w:hAnsi="Times New Roman" w:cs="Times New Roman"/>
          <w:color w:val="000000"/>
          <w:sz w:val="28"/>
          <w:szCs w:val="28"/>
        </w:rPr>
        <w:t xml:space="preserve">вания и науки РД от 8 июня 2016 г. №  1490-01/16 </w:t>
      </w:r>
      <w:r w:rsidR="008A64E9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 примерные  учебные планы  общеобразовательных учреждений  РД на ______ учебный год»</w:t>
      </w:r>
      <w:r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8A64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соответствии с санитарно-эпидемиологическими правилами и нормативами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«Гигиенические требования к условиям обучения школьников в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общеобразовательных учреждениях,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2.4.2. 2821 - 10», утвержденными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постановлением Главного санитарного врача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РФ от 29.12.2010 г. № 189, Уставом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и решения педагогического совета школы 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>МКОУ «МООШ»</w:t>
      </w:r>
      <w:r w:rsidR="003138FD">
        <w:rPr>
          <w:rFonts w:ascii="Times New Roman" w:hAnsi="Times New Roman" w:cs="Times New Roman"/>
          <w:color w:val="000000"/>
          <w:sz w:val="28"/>
          <w:szCs w:val="28"/>
        </w:rPr>
        <w:t xml:space="preserve"> 2016</w:t>
      </w:r>
      <w:r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Основу учебного плана школы составляют ведущие «классические» учебные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предметы современного научного знания, обеспечивающие передачу и освоение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культурного опыта: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Русский язык, литература, иностранный язык;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Математика, информатика и ИКТ;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История,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обществознание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.г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еография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Биология, физика, химия;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Музыка,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Технология;</w:t>
      </w:r>
    </w:p>
    <w:p w:rsidR="00D60AC0" w:rsidRDefault="00B60347" w:rsidP="00D60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Физическая культура, ОБЖ.</w:t>
      </w:r>
    </w:p>
    <w:p w:rsidR="00FB16FE" w:rsidRPr="00D60AC0" w:rsidRDefault="00FB16FE" w:rsidP="00D6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24400"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  <w:t>Публичный доклад директора МКОУ «МООШ»</w:t>
      </w:r>
    </w:p>
    <w:p w:rsidR="00F24400" w:rsidRPr="00F24400" w:rsidRDefault="00F24400" w:rsidP="00D60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0"/>
          <w:u w:val="single"/>
        </w:rPr>
      </w:pPr>
    </w:p>
    <w:p w:rsidR="00B60347" w:rsidRPr="00F24400" w:rsidRDefault="00B6034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F24400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Школа реализует следующие образовательные программы:</w:t>
      </w:r>
    </w:p>
    <w:p w:rsidR="00F24400" w:rsidRDefault="00F2440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Основная образовательная программа начального общего образования (ООП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НОО)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Уровень начального общего образования (1 - 4 классы): обучение ведется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УМК «Школа России»1 класс; УМК «Школа </w:t>
      </w:r>
      <w:r w:rsidR="00261820">
        <w:rPr>
          <w:rFonts w:ascii="Times New Roman" w:hAnsi="Times New Roman" w:cs="Times New Roman"/>
          <w:color w:val="000000"/>
          <w:sz w:val="28"/>
          <w:szCs w:val="28"/>
        </w:rPr>
        <w:t xml:space="preserve"> России</w:t>
      </w:r>
      <w:r>
        <w:rPr>
          <w:rFonts w:ascii="Times New Roman" w:hAnsi="Times New Roman" w:cs="Times New Roman"/>
          <w:color w:val="000000"/>
          <w:sz w:val="28"/>
          <w:szCs w:val="28"/>
        </w:rPr>
        <w:t>»-2,3,4 классы.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Основная образовательная программа основного общего образования (ООП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ООО)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основного общего образования (5</w:t>
      </w:r>
      <w:r w:rsidR="002618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749B2">
        <w:rPr>
          <w:rFonts w:ascii="Times New Roman" w:hAnsi="Times New Roman" w:cs="Times New Roman"/>
          <w:color w:val="000000"/>
          <w:sz w:val="28"/>
          <w:szCs w:val="28"/>
        </w:rPr>
        <w:t xml:space="preserve">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). Обучение ведется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F24400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Федеральному государственному образовательному стандарту основного общего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образования.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Образовательная программа основного общего образования.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Уровень основного общего образования (6 – 9 классы). Обучение ведется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proofErr w:type="gramEnd"/>
    </w:p>
    <w:p w:rsidR="00A82258" w:rsidRPr="002870A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государственному образовательному стандарту на основании БУП 2004.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Одним из важных направлений работы с учащимися с целью профилактики правонарушений, безнадзорности несовершеннолетних, развитию творческих способностей, спортивных навыков детей является организация занятости учащихся во внеурочной</w:t>
      </w:r>
      <w:r w:rsidR="00020603">
        <w:rPr>
          <w:rFonts w:asciiTheme="majorHAnsi" w:eastAsia="Times New Roman" w:hAnsiTheme="majorHAnsi" w:cs="Arial"/>
          <w:sz w:val="28"/>
          <w:szCs w:val="35"/>
        </w:rPr>
        <w:t xml:space="preserve">  </w:t>
      </w: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деятельности и в учреждениях дополнительного образования.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С целью получения объективной информации о занятости учащихся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школы во внеурочное время, так как это является одним из важных </w:t>
      </w:r>
    </w:p>
    <w:p w:rsid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направлений в работе по профилактике право</w:t>
      </w:r>
      <w:r>
        <w:rPr>
          <w:rFonts w:asciiTheme="majorHAnsi" w:eastAsia="Times New Roman" w:hAnsiTheme="majorHAnsi" w:cs="Arial"/>
          <w:sz w:val="28"/>
          <w:szCs w:val="35"/>
        </w:rPr>
        <w:t>нарушений,</w:t>
      </w:r>
    </w:p>
    <w:p w:rsid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безнадзорности несовершеннолетних учащихся: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-проанализирована занятость детей во внеурочное в</w:t>
      </w:r>
      <w:r w:rsidR="00823FB0">
        <w:rPr>
          <w:rFonts w:asciiTheme="majorHAnsi" w:eastAsia="Times New Roman" w:hAnsiTheme="majorHAnsi" w:cs="Arial"/>
          <w:sz w:val="28"/>
          <w:szCs w:val="35"/>
        </w:rPr>
        <w:t>ремя в школьных кружках,</w:t>
      </w:r>
      <w:r w:rsidRPr="00244CEF">
        <w:rPr>
          <w:rFonts w:asciiTheme="majorHAnsi" w:eastAsia="Times New Roman" w:hAnsiTheme="majorHAnsi" w:cs="Arial"/>
          <w:sz w:val="28"/>
          <w:szCs w:val="35"/>
        </w:rPr>
        <w:t xml:space="preserve"> секциях;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Анализ проводился на основе изучения состояния журналов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воспитательной работы, записи в классном журнале, бесед с учащимися,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классными руководителями.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В ходе проверки были затронуты не только вопросы организации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внеурочной деятельности на базе школы, но также и посещение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воспитанниками учреждений дополнительного образования сельского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поселения.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В целом занятость учащ</w:t>
      </w:r>
      <w:r w:rsidR="00823FB0">
        <w:rPr>
          <w:rFonts w:asciiTheme="majorHAnsi" w:eastAsia="Times New Roman" w:hAnsiTheme="majorHAnsi" w:cs="Arial"/>
          <w:sz w:val="28"/>
          <w:szCs w:val="35"/>
        </w:rPr>
        <w:t>ихся в школьных кружках, секциях</w:t>
      </w:r>
      <w:r w:rsidRPr="00244CEF">
        <w:rPr>
          <w:rFonts w:asciiTheme="majorHAnsi" w:eastAsia="Times New Roman" w:hAnsiTheme="majorHAnsi" w:cs="Arial"/>
          <w:sz w:val="28"/>
          <w:szCs w:val="35"/>
        </w:rPr>
        <w:t xml:space="preserve">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составляет 9</w:t>
      </w:r>
      <w:r w:rsidR="00020603">
        <w:rPr>
          <w:rFonts w:asciiTheme="majorHAnsi" w:eastAsia="Times New Roman" w:hAnsiTheme="majorHAnsi" w:cs="Arial"/>
          <w:sz w:val="28"/>
          <w:szCs w:val="35"/>
        </w:rPr>
        <w:t>6</w:t>
      </w:r>
      <w:r w:rsidRPr="00244CEF">
        <w:rPr>
          <w:rFonts w:asciiTheme="majorHAnsi" w:eastAsia="Times New Roman" w:hAnsiTheme="majorHAnsi" w:cs="Arial"/>
          <w:sz w:val="28"/>
          <w:szCs w:val="35"/>
        </w:rPr>
        <w:t>%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 xml:space="preserve">Внеурочной деятельностью в рамках ФГОС в школе </w:t>
      </w:r>
      <w:proofErr w:type="gramStart"/>
      <w:r w:rsidRPr="00244CEF">
        <w:rPr>
          <w:rFonts w:asciiTheme="majorHAnsi" w:eastAsia="Times New Roman" w:hAnsiTheme="majorHAnsi" w:cs="Arial"/>
          <w:sz w:val="28"/>
          <w:szCs w:val="35"/>
        </w:rPr>
        <w:t>охвачены</w:t>
      </w:r>
      <w:proofErr w:type="gramEnd"/>
      <w:r w:rsidRPr="00244CEF">
        <w:rPr>
          <w:rFonts w:asciiTheme="majorHAnsi" w:eastAsia="Times New Roman" w:hAnsiTheme="majorHAnsi" w:cs="Arial"/>
          <w:sz w:val="28"/>
          <w:szCs w:val="35"/>
        </w:rPr>
        <w:t xml:space="preserve"> 100% </w:t>
      </w:r>
    </w:p>
    <w:p w:rsidR="00244CEF" w:rsidRPr="00244CEF" w:rsidRDefault="00244CEF" w:rsidP="00046975">
      <w:pPr>
        <w:spacing w:after="0" w:line="240" w:lineRule="auto"/>
        <w:rPr>
          <w:rFonts w:asciiTheme="majorHAnsi" w:eastAsia="Times New Roman" w:hAnsiTheme="majorHAnsi" w:cs="Arial"/>
          <w:sz w:val="28"/>
          <w:szCs w:val="35"/>
        </w:rPr>
      </w:pPr>
      <w:r w:rsidRPr="00244CEF">
        <w:rPr>
          <w:rFonts w:asciiTheme="majorHAnsi" w:eastAsia="Times New Roman" w:hAnsiTheme="majorHAnsi" w:cs="Arial"/>
          <w:sz w:val="28"/>
          <w:szCs w:val="35"/>
        </w:rPr>
        <w:t>учащихся 1</w:t>
      </w:r>
      <w:r>
        <w:rPr>
          <w:rFonts w:asciiTheme="majorHAnsi" w:eastAsia="Times New Roman" w:hAnsiTheme="majorHAnsi" w:cs="Arial"/>
          <w:sz w:val="28"/>
          <w:szCs w:val="35"/>
        </w:rPr>
        <w:t>-4.</w:t>
      </w:r>
    </w:p>
    <w:p w:rsidR="00192568" w:rsidRPr="00394D38" w:rsidRDefault="00394D38" w:rsidP="00046975">
      <w:pPr>
        <w:spacing w:after="240" w:line="240" w:lineRule="auto"/>
        <w:rPr>
          <w:rFonts w:ascii="Times New Roman" w:hAnsi="Times New Roman"/>
          <w:sz w:val="28"/>
          <w:szCs w:val="24"/>
        </w:rPr>
      </w:pPr>
      <w:r w:rsidRPr="00394D38">
        <w:rPr>
          <w:rFonts w:ascii="Times New Roman" w:hAnsi="Times New Roman"/>
          <w:sz w:val="28"/>
          <w:szCs w:val="24"/>
        </w:rPr>
        <w:t xml:space="preserve">Немаловажную роль в воспитании учащихся играет кружковая </w:t>
      </w:r>
      <w:r w:rsidR="00541EC6">
        <w:rPr>
          <w:rFonts w:ascii="Times New Roman" w:hAnsi="Times New Roman"/>
          <w:sz w:val="28"/>
          <w:szCs w:val="24"/>
        </w:rPr>
        <w:t>работа. В школе функционируют  8</w:t>
      </w:r>
      <w:r w:rsidRPr="00394D38">
        <w:rPr>
          <w:rFonts w:ascii="Times New Roman" w:hAnsi="Times New Roman"/>
          <w:sz w:val="28"/>
          <w:szCs w:val="24"/>
        </w:rPr>
        <w:t xml:space="preserve"> кружков  с  общим  количеством  часов  11. Хорошо зарекомендовали себя кружки эстетического, естественного, познавательно</w:t>
      </w:r>
      <w:r w:rsidR="00192568">
        <w:rPr>
          <w:rFonts w:ascii="Times New Roman" w:hAnsi="Times New Roman"/>
          <w:sz w:val="28"/>
          <w:szCs w:val="24"/>
        </w:rPr>
        <w:t>го, экологического направлений.</w:t>
      </w:r>
    </w:p>
    <w:tbl>
      <w:tblPr>
        <w:tblStyle w:val="a4"/>
        <w:tblpPr w:leftFromText="180" w:rightFromText="180" w:vertAnchor="text" w:horzAnchor="margin" w:tblpXSpec="center" w:tblpY="916"/>
        <w:tblW w:w="10173" w:type="dxa"/>
        <w:tblLayout w:type="fixed"/>
        <w:tblLook w:val="04A0"/>
      </w:tblPr>
      <w:tblGrid>
        <w:gridCol w:w="425"/>
        <w:gridCol w:w="1384"/>
        <w:gridCol w:w="567"/>
        <w:gridCol w:w="993"/>
        <w:gridCol w:w="850"/>
        <w:gridCol w:w="851"/>
        <w:gridCol w:w="1275"/>
        <w:gridCol w:w="1134"/>
        <w:gridCol w:w="1418"/>
        <w:gridCol w:w="1276"/>
      </w:tblGrid>
      <w:tr w:rsidR="00192568" w:rsidRPr="00463718" w:rsidTr="00192568">
        <w:trPr>
          <w:trHeight w:val="942"/>
        </w:trPr>
        <w:tc>
          <w:tcPr>
            <w:tcW w:w="425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lastRenderedPageBreak/>
              <w:t>№</w:t>
            </w:r>
          </w:p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spellEnd"/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>/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п</w:t>
            </w:r>
            <w:proofErr w:type="spellEnd"/>
          </w:p>
        </w:tc>
        <w:tc>
          <w:tcPr>
            <w:tcW w:w="1384" w:type="dxa"/>
            <w:vAlign w:val="center"/>
          </w:tcPr>
          <w:p w:rsidR="00192568" w:rsidRPr="00046975" w:rsidRDefault="00192568" w:rsidP="0004697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Название кружков</w:t>
            </w:r>
          </w:p>
        </w:tc>
        <w:tc>
          <w:tcPr>
            <w:tcW w:w="567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класс</w:t>
            </w:r>
          </w:p>
        </w:tc>
        <w:tc>
          <w:tcPr>
            <w:tcW w:w="993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Место 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пров-ния</w:t>
            </w:r>
            <w:proofErr w:type="spellEnd"/>
          </w:p>
        </w:tc>
        <w:tc>
          <w:tcPr>
            <w:tcW w:w="850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Кол-во уч-ся</w:t>
            </w:r>
          </w:p>
        </w:tc>
        <w:tc>
          <w:tcPr>
            <w:tcW w:w="851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Кол-во</w:t>
            </w:r>
          </w:p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часов</w:t>
            </w:r>
          </w:p>
        </w:tc>
        <w:tc>
          <w:tcPr>
            <w:tcW w:w="1275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Дни недели</w:t>
            </w:r>
          </w:p>
        </w:tc>
        <w:tc>
          <w:tcPr>
            <w:tcW w:w="1134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Время </w:t>
            </w:r>
            <w:proofErr w:type="spellStart"/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провед-я</w:t>
            </w:r>
            <w:proofErr w:type="spellEnd"/>
            <w:proofErr w:type="gramEnd"/>
          </w:p>
        </w:tc>
        <w:tc>
          <w:tcPr>
            <w:tcW w:w="1418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Ф.И.О.</w:t>
            </w:r>
          </w:p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руков-ля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кружка</w:t>
            </w:r>
          </w:p>
        </w:tc>
        <w:tc>
          <w:tcPr>
            <w:tcW w:w="1276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Творческий отчет</w:t>
            </w:r>
          </w:p>
        </w:tc>
      </w:tr>
      <w:tr w:rsidR="00192568" w:rsidRPr="00463718" w:rsidTr="00192568">
        <w:trPr>
          <w:trHeight w:val="173"/>
        </w:trPr>
        <w:tc>
          <w:tcPr>
            <w:tcW w:w="425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384" w:type="dxa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</w:p>
          <w:p w:rsidR="00192568" w:rsidRPr="00046975" w:rsidRDefault="00192568" w:rsidP="00046975">
            <w:pPr>
              <w:rPr>
                <w:rFonts w:ascii="Times New Roman" w:hAnsi="Times New Roman" w:cs="Times New Roman"/>
                <w:b/>
                <w:sz w:val="18"/>
                <w:szCs w:val="2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28"/>
              </w:rPr>
              <w:t xml:space="preserve">  Технология «Рукодельница»</w:t>
            </w:r>
          </w:p>
        </w:tc>
        <w:tc>
          <w:tcPr>
            <w:tcW w:w="567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5-9</w:t>
            </w:r>
          </w:p>
        </w:tc>
        <w:tc>
          <w:tcPr>
            <w:tcW w:w="993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5 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кл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  <w:tc>
          <w:tcPr>
            <w:tcW w:w="850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192568" w:rsidRPr="00046975" w:rsidRDefault="000613D6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275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1134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</w:tc>
        <w:tc>
          <w:tcPr>
            <w:tcW w:w="1418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Магомедова У.М.</w:t>
            </w:r>
          </w:p>
        </w:tc>
        <w:tc>
          <w:tcPr>
            <w:tcW w:w="1276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Выс-ка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,к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>он-сы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192568" w:rsidRPr="00463718" w:rsidTr="00192568">
        <w:tc>
          <w:tcPr>
            <w:tcW w:w="425" w:type="dxa"/>
          </w:tcPr>
          <w:p w:rsidR="00192568" w:rsidRPr="00046975" w:rsidRDefault="00192568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>2</w:t>
            </w:r>
          </w:p>
        </w:tc>
        <w:tc>
          <w:tcPr>
            <w:tcW w:w="1384" w:type="dxa"/>
          </w:tcPr>
          <w:p w:rsidR="00192568" w:rsidRPr="00046975" w:rsidRDefault="00192568" w:rsidP="00046975">
            <w:pPr>
              <w:rPr>
                <w:rFonts w:ascii="Times New Roman" w:hAnsi="Times New Roman" w:cs="Times New Roman"/>
                <w:b/>
                <w:sz w:val="18"/>
              </w:rPr>
            </w:pP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ИЗО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«Гармония»</w:t>
            </w:r>
          </w:p>
        </w:tc>
        <w:tc>
          <w:tcPr>
            <w:tcW w:w="567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5-9</w:t>
            </w:r>
          </w:p>
        </w:tc>
        <w:tc>
          <w:tcPr>
            <w:tcW w:w="993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9кл.</w:t>
            </w:r>
          </w:p>
        </w:tc>
        <w:tc>
          <w:tcPr>
            <w:tcW w:w="850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10</w:t>
            </w:r>
          </w:p>
        </w:tc>
        <w:tc>
          <w:tcPr>
            <w:tcW w:w="851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Четверг</w:t>
            </w:r>
          </w:p>
        </w:tc>
        <w:tc>
          <w:tcPr>
            <w:tcW w:w="1134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:rsidR="00192568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Хадисов Б.Н.</w:t>
            </w:r>
          </w:p>
        </w:tc>
        <w:tc>
          <w:tcPr>
            <w:tcW w:w="1276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Выс-ка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,к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>он-рсы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>.</w:t>
            </w:r>
          </w:p>
        </w:tc>
      </w:tr>
      <w:tr w:rsidR="00192568" w:rsidRPr="00463718" w:rsidTr="00192568">
        <w:tc>
          <w:tcPr>
            <w:tcW w:w="425" w:type="dxa"/>
          </w:tcPr>
          <w:p w:rsidR="00192568" w:rsidRPr="00046975" w:rsidRDefault="00192568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>3</w:t>
            </w:r>
          </w:p>
        </w:tc>
        <w:tc>
          <w:tcPr>
            <w:tcW w:w="1384" w:type="dxa"/>
          </w:tcPr>
          <w:p w:rsidR="00192568" w:rsidRPr="00046975" w:rsidRDefault="00192568" w:rsidP="0004697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«Занимательная география»</w:t>
            </w:r>
          </w:p>
        </w:tc>
        <w:tc>
          <w:tcPr>
            <w:tcW w:w="567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6-9</w:t>
            </w:r>
          </w:p>
        </w:tc>
        <w:tc>
          <w:tcPr>
            <w:tcW w:w="993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9кл.</w:t>
            </w:r>
          </w:p>
        </w:tc>
        <w:tc>
          <w:tcPr>
            <w:tcW w:w="850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Среда</w:t>
            </w:r>
          </w:p>
        </w:tc>
        <w:tc>
          <w:tcPr>
            <w:tcW w:w="1134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Садуев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Ш.Б.</w:t>
            </w:r>
          </w:p>
        </w:tc>
        <w:tc>
          <w:tcPr>
            <w:tcW w:w="1276" w:type="dxa"/>
            <w:vAlign w:val="center"/>
          </w:tcPr>
          <w:p w:rsidR="00192568" w:rsidRPr="00046975" w:rsidRDefault="00192568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Олим-да</w:t>
            </w:r>
            <w:proofErr w:type="spellEnd"/>
          </w:p>
        </w:tc>
      </w:tr>
      <w:tr w:rsidR="00994C6A" w:rsidRPr="00463718" w:rsidTr="00192568">
        <w:tc>
          <w:tcPr>
            <w:tcW w:w="425" w:type="dxa"/>
          </w:tcPr>
          <w:p w:rsidR="00994C6A" w:rsidRPr="00046975" w:rsidRDefault="00994C6A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>4</w:t>
            </w:r>
          </w:p>
        </w:tc>
        <w:tc>
          <w:tcPr>
            <w:tcW w:w="1384" w:type="dxa"/>
          </w:tcPr>
          <w:p w:rsidR="00994C6A" w:rsidRPr="00046975" w:rsidRDefault="00994C6A" w:rsidP="00046975">
            <w:pPr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История «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Юнный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 xml:space="preserve"> историк</w:t>
            </w:r>
          </w:p>
        </w:tc>
        <w:tc>
          <w:tcPr>
            <w:tcW w:w="567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5-9</w:t>
            </w:r>
          </w:p>
        </w:tc>
        <w:tc>
          <w:tcPr>
            <w:tcW w:w="993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9 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994C6A" w:rsidRPr="00046975" w:rsidRDefault="000613D6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Суббота </w:t>
            </w:r>
          </w:p>
        </w:tc>
        <w:tc>
          <w:tcPr>
            <w:tcW w:w="1134" w:type="dxa"/>
            <w:vAlign w:val="center"/>
          </w:tcPr>
          <w:p w:rsidR="00994C6A" w:rsidRPr="00046975" w:rsidRDefault="000613D6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</w:tc>
        <w:tc>
          <w:tcPr>
            <w:tcW w:w="1418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Садуев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Ш.Б.</w:t>
            </w:r>
          </w:p>
        </w:tc>
        <w:tc>
          <w:tcPr>
            <w:tcW w:w="1276" w:type="dxa"/>
            <w:vAlign w:val="center"/>
          </w:tcPr>
          <w:p w:rsidR="00994C6A" w:rsidRPr="00046975" w:rsidRDefault="000613D6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Олим-да</w:t>
            </w:r>
            <w:proofErr w:type="spellEnd"/>
          </w:p>
        </w:tc>
      </w:tr>
      <w:tr w:rsidR="00994C6A" w:rsidRPr="00463718" w:rsidTr="00192568">
        <w:tc>
          <w:tcPr>
            <w:tcW w:w="425" w:type="dxa"/>
          </w:tcPr>
          <w:p w:rsidR="00994C6A" w:rsidRPr="00046975" w:rsidRDefault="00994C6A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>5</w:t>
            </w:r>
          </w:p>
        </w:tc>
        <w:tc>
          <w:tcPr>
            <w:tcW w:w="1384" w:type="dxa"/>
          </w:tcPr>
          <w:p w:rsidR="00994C6A" w:rsidRPr="00046975" w:rsidRDefault="00994C6A" w:rsidP="0004697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«Математика для 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увлеченных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>»</w:t>
            </w:r>
          </w:p>
        </w:tc>
        <w:tc>
          <w:tcPr>
            <w:tcW w:w="567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5-9</w:t>
            </w:r>
          </w:p>
        </w:tc>
        <w:tc>
          <w:tcPr>
            <w:tcW w:w="993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9кл.</w:t>
            </w:r>
          </w:p>
        </w:tc>
        <w:tc>
          <w:tcPr>
            <w:tcW w:w="850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12</w:t>
            </w:r>
          </w:p>
        </w:tc>
        <w:tc>
          <w:tcPr>
            <w:tcW w:w="851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Вторник</w:t>
            </w:r>
          </w:p>
        </w:tc>
        <w:tc>
          <w:tcPr>
            <w:tcW w:w="1134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18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Хадисов М.Х.</w:t>
            </w:r>
          </w:p>
        </w:tc>
        <w:tc>
          <w:tcPr>
            <w:tcW w:w="1276" w:type="dxa"/>
            <w:vAlign w:val="center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Олим-да</w:t>
            </w:r>
            <w:proofErr w:type="spellEnd"/>
          </w:p>
        </w:tc>
      </w:tr>
      <w:tr w:rsidR="001B4882" w:rsidRPr="00463718" w:rsidTr="00192568">
        <w:tc>
          <w:tcPr>
            <w:tcW w:w="425" w:type="dxa"/>
          </w:tcPr>
          <w:p w:rsidR="001B4882" w:rsidRPr="00046975" w:rsidRDefault="001B4882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 xml:space="preserve">6 </w:t>
            </w:r>
          </w:p>
        </w:tc>
        <w:tc>
          <w:tcPr>
            <w:tcW w:w="1384" w:type="dxa"/>
          </w:tcPr>
          <w:p w:rsidR="001B4882" w:rsidRPr="00046975" w:rsidRDefault="001B4882" w:rsidP="00046975">
            <w:pPr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Физика «Вокруг нас»</w:t>
            </w:r>
          </w:p>
        </w:tc>
        <w:tc>
          <w:tcPr>
            <w:tcW w:w="567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7-9</w:t>
            </w:r>
          </w:p>
        </w:tc>
        <w:tc>
          <w:tcPr>
            <w:tcW w:w="993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9 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кл</w:t>
            </w:r>
            <w:proofErr w:type="spellEnd"/>
          </w:p>
        </w:tc>
        <w:tc>
          <w:tcPr>
            <w:tcW w:w="850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851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</w:t>
            </w:r>
          </w:p>
        </w:tc>
        <w:tc>
          <w:tcPr>
            <w:tcW w:w="1275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понедельник</w:t>
            </w:r>
          </w:p>
        </w:tc>
        <w:tc>
          <w:tcPr>
            <w:tcW w:w="1134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</w:tc>
        <w:tc>
          <w:tcPr>
            <w:tcW w:w="1418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Садуев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М.Б</w:t>
            </w:r>
          </w:p>
        </w:tc>
        <w:tc>
          <w:tcPr>
            <w:tcW w:w="1276" w:type="dxa"/>
            <w:vAlign w:val="center"/>
          </w:tcPr>
          <w:p w:rsidR="001B4882" w:rsidRPr="00046975" w:rsidRDefault="001B4882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олимпиада</w:t>
            </w:r>
          </w:p>
        </w:tc>
      </w:tr>
      <w:tr w:rsidR="00994C6A" w:rsidRPr="00463718" w:rsidTr="00192568">
        <w:trPr>
          <w:trHeight w:val="200"/>
        </w:trPr>
        <w:tc>
          <w:tcPr>
            <w:tcW w:w="425" w:type="dxa"/>
          </w:tcPr>
          <w:p w:rsidR="00994C6A" w:rsidRPr="00046975" w:rsidRDefault="001B4882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>7</w:t>
            </w:r>
          </w:p>
        </w:tc>
        <w:tc>
          <w:tcPr>
            <w:tcW w:w="1384" w:type="dxa"/>
          </w:tcPr>
          <w:p w:rsidR="00994C6A" w:rsidRPr="00046975" w:rsidRDefault="00994C6A" w:rsidP="00046975">
            <w:pPr>
              <w:ind w:right="396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Рус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.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</w:rPr>
              <w:t>л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</w:rPr>
              <w:t>ит. «Живая речь»</w:t>
            </w:r>
          </w:p>
        </w:tc>
        <w:tc>
          <w:tcPr>
            <w:tcW w:w="567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5-9</w:t>
            </w:r>
          </w:p>
        </w:tc>
        <w:tc>
          <w:tcPr>
            <w:tcW w:w="993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6кл</w:t>
            </w:r>
          </w:p>
        </w:tc>
        <w:tc>
          <w:tcPr>
            <w:tcW w:w="850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11</w:t>
            </w:r>
          </w:p>
        </w:tc>
        <w:tc>
          <w:tcPr>
            <w:tcW w:w="851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   </w:t>
            </w:r>
            <w:r w:rsidR="000613D6" w:rsidRPr="00046975">
              <w:rPr>
                <w:rFonts w:ascii="Times New Roman" w:hAnsi="Times New Roman" w:cs="Times New Roman"/>
                <w:b/>
                <w:sz w:val="18"/>
              </w:rPr>
              <w:t>2</w:t>
            </w:r>
          </w:p>
        </w:tc>
        <w:tc>
          <w:tcPr>
            <w:tcW w:w="1275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Пятница</w:t>
            </w:r>
          </w:p>
        </w:tc>
        <w:tc>
          <w:tcPr>
            <w:tcW w:w="1134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</w:rPr>
              <w:t>13:00</w:t>
            </w:r>
          </w:p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  <w:tc>
          <w:tcPr>
            <w:tcW w:w="1418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Абдул</w:t>
            </w:r>
            <w:r w:rsidR="00933044" w:rsidRPr="00046975">
              <w:rPr>
                <w:rFonts w:ascii="Times New Roman" w:hAnsi="Times New Roman" w:cs="Times New Roman"/>
                <w:b/>
                <w:sz w:val="18"/>
              </w:rPr>
              <w:t>хамид</w:t>
            </w:r>
            <w:r w:rsidRPr="00046975">
              <w:rPr>
                <w:rFonts w:ascii="Times New Roman" w:hAnsi="Times New Roman" w:cs="Times New Roman"/>
                <w:b/>
                <w:sz w:val="18"/>
              </w:rPr>
              <w:t>ва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</w:rPr>
              <w:t xml:space="preserve"> С.А.</w:t>
            </w:r>
          </w:p>
        </w:tc>
        <w:tc>
          <w:tcPr>
            <w:tcW w:w="1276" w:type="dxa"/>
          </w:tcPr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</w:rPr>
              <w:t>Олим-да</w:t>
            </w:r>
            <w:proofErr w:type="spellEnd"/>
          </w:p>
          <w:p w:rsidR="00994C6A" w:rsidRPr="00046975" w:rsidRDefault="00994C6A" w:rsidP="00046975">
            <w:pPr>
              <w:ind w:right="396"/>
              <w:jc w:val="center"/>
              <w:rPr>
                <w:rFonts w:ascii="Times New Roman" w:hAnsi="Times New Roman" w:cs="Times New Roman"/>
                <w:b/>
                <w:sz w:val="18"/>
              </w:rPr>
            </w:pPr>
          </w:p>
        </w:tc>
      </w:tr>
      <w:tr w:rsidR="00994C6A" w:rsidRPr="00463718" w:rsidTr="00192568">
        <w:tc>
          <w:tcPr>
            <w:tcW w:w="425" w:type="dxa"/>
          </w:tcPr>
          <w:p w:rsidR="00994C6A" w:rsidRPr="00046975" w:rsidRDefault="001B4882" w:rsidP="00046975">
            <w:pPr>
              <w:rPr>
                <w:rFonts w:ascii="Times New Roman" w:hAnsi="Times New Roman" w:cs="Times New Roman"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sz w:val="18"/>
                <w:szCs w:val="32"/>
              </w:rPr>
              <w:t>8</w:t>
            </w:r>
          </w:p>
        </w:tc>
        <w:tc>
          <w:tcPr>
            <w:tcW w:w="1384" w:type="dxa"/>
          </w:tcPr>
          <w:p w:rsidR="00994C6A" w:rsidRPr="00046975" w:rsidRDefault="00994C6A" w:rsidP="00046975">
            <w:pPr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Танцевальный кружок «Дети гор».</w:t>
            </w:r>
          </w:p>
        </w:tc>
        <w:tc>
          <w:tcPr>
            <w:tcW w:w="567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5-9</w:t>
            </w:r>
          </w:p>
        </w:tc>
        <w:tc>
          <w:tcPr>
            <w:tcW w:w="993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 xml:space="preserve">6  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кл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 xml:space="preserve">. </w:t>
            </w: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кл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.п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лощадка</w:t>
            </w:r>
            <w:proofErr w:type="spellEnd"/>
          </w:p>
        </w:tc>
        <w:tc>
          <w:tcPr>
            <w:tcW w:w="850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12</w:t>
            </w:r>
          </w:p>
        </w:tc>
        <w:tc>
          <w:tcPr>
            <w:tcW w:w="851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2</w:t>
            </w:r>
          </w:p>
        </w:tc>
        <w:tc>
          <w:tcPr>
            <w:tcW w:w="1275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Среда</w:t>
            </w:r>
            <w:proofErr w:type="gram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,ч</w:t>
            </w:r>
            <w:proofErr w:type="gramEnd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етверг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.</w:t>
            </w:r>
          </w:p>
        </w:tc>
        <w:tc>
          <w:tcPr>
            <w:tcW w:w="1134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13:00</w:t>
            </w:r>
          </w:p>
        </w:tc>
        <w:tc>
          <w:tcPr>
            <w:tcW w:w="1418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proofErr w:type="spellStart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Абдулатипова</w:t>
            </w:r>
            <w:proofErr w:type="spellEnd"/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 xml:space="preserve"> Х.М.</w:t>
            </w:r>
          </w:p>
        </w:tc>
        <w:tc>
          <w:tcPr>
            <w:tcW w:w="1276" w:type="dxa"/>
          </w:tcPr>
          <w:p w:rsidR="00994C6A" w:rsidRPr="00046975" w:rsidRDefault="00994C6A" w:rsidP="00046975">
            <w:pPr>
              <w:jc w:val="center"/>
              <w:rPr>
                <w:rFonts w:ascii="Times New Roman" w:hAnsi="Times New Roman" w:cs="Times New Roman"/>
                <w:b/>
                <w:sz w:val="18"/>
                <w:szCs w:val="32"/>
              </w:rPr>
            </w:pPr>
            <w:r w:rsidRPr="00046975">
              <w:rPr>
                <w:rFonts w:ascii="Times New Roman" w:hAnsi="Times New Roman" w:cs="Times New Roman"/>
                <w:b/>
                <w:sz w:val="18"/>
                <w:szCs w:val="32"/>
              </w:rPr>
              <w:t>Праздники</w:t>
            </w:r>
          </w:p>
        </w:tc>
      </w:tr>
    </w:tbl>
    <w:p w:rsidR="00B21CF4" w:rsidRDefault="00192568" w:rsidP="00046975">
      <w:pPr>
        <w:spacing w:after="240" w:line="240" w:lineRule="auto"/>
        <w:rPr>
          <w:rFonts w:ascii="Times New Roman" w:hAnsi="Times New Roman"/>
          <w:sz w:val="28"/>
          <w:szCs w:val="24"/>
        </w:rPr>
      </w:pPr>
      <w:r w:rsidRPr="00394D38">
        <w:rPr>
          <w:rFonts w:ascii="Times New Roman" w:hAnsi="Times New Roman"/>
          <w:sz w:val="28"/>
          <w:szCs w:val="24"/>
        </w:rPr>
        <w:t>Охват учащихся кружковой работой составляет 96</w:t>
      </w:r>
      <w:r>
        <w:rPr>
          <w:rFonts w:ascii="Times New Roman" w:hAnsi="Times New Roman"/>
          <w:sz w:val="28"/>
          <w:szCs w:val="24"/>
        </w:rPr>
        <w:t>%</w:t>
      </w:r>
    </w:p>
    <w:p w:rsidR="00046975" w:rsidRDefault="00046975" w:rsidP="00046975">
      <w:pPr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Pr="00046975" w:rsidRDefault="00B60347" w:rsidP="00046975">
      <w:pPr>
        <w:spacing w:after="24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 настоящему времени в школе создана целостная воспитательная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система.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Воспитание педагогическим коллективом школы рассматривается в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неразрывной связи с обучением. Организация воспитательной работы в школе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подчинена главной идее - человек есть саморазвивающаяся, самоопределяющаяся,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самореализующаяся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личность. Иначе говоря, человек развивает, учит, воспитывает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себя сам, а не какая-то посторонняя сила, будь то даже родители, педагоги,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ближайшее окружение. По-другому и быть не может, ибо только в этом случае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возникает сама возможность обретения человеком личной ответственности.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того, какие наши дети сегодня, зависит, каким будет наше общество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завтра. В поведении детей и подростков проявляется их отношение к другим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людям и к самим себе, к окружающему предметному миру и природе, к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нравственным, правовым, эстетическим и другим нормам и ценностям общества.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Поведение можно рассматривать как один из важнейших факторов, связывающих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реб</w:t>
      </w:r>
      <w:r>
        <w:rPr>
          <w:rFonts w:ascii="Cambria Math" w:hAnsi="Cambria Math" w:cs="Cambria Math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</w:rPr>
        <w:t>нка или подростка с окружающим миром, оказывающим влияние на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социальных качеств его личности. Для воспитания особенно важны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те аспекты поведения, в которых проявляются и формируются взаимоотношения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друг с другом и с окружающими людьми.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Сегодня в условиях социальной нестабильности, обострения национальных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отношений, утраты духовных ценностей особенно значимой становится роль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школы, как гаранта мира и общественной нравственности. В связи с этим время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ставит нас перед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необходимостью пересмотреть свои взгляды на воспитательный</w:t>
      </w:r>
      <w:r w:rsidR="00F244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процесс в общеобразовательном учреждении. А.С.Макаренко говорил:</w:t>
      </w:r>
    </w:p>
    <w:p w:rsidR="00B60347" w:rsidRDefault="00F2440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24400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="00B60347" w:rsidRPr="00F24400">
        <w:rPr>
          <w:rFonts w:ascii="Times New Roman" w:hAnsi="Times New Roman" w:cs="Times New Roman"/>
          <w:b/>
          <w:i/>
          <w:color w:val="000000"/>
          <w:sz w:val="28"/>
          <w:szCs w:val="28"/>
        </w:rPr>
        <w:t>Воспитывать – значит учить жить</w:t>
      </w:r>
      <w:r w:rsidRPr="00F24400">
        <w:rPr>
          <w:rFonts w:ascii="Cambria Math" w:hAnsi="Cambria Math" w:cs="Cambria Math"/>
          <w:b/>
          <w:i/>
          <w:color w:val="000000"/>
          <w:sz w:val="28"/>
          <w:szCs w:val="28"/>
        </w:rPr>
        <w:t>»</w:t>
      </w:r>
      <w:r w:rsidR="00B60347" w:rsidRPr="00F24400">
        <w:rPr>
          <w:rFonts w:ascii="Times New Roman" w:hAnsi="Times New Roman" w:cs="Times New Roman"/>
          <w:b/>
          <w:i/>
          <w:color w:val="000000"/>
          <w:sz w:val="28"/>
          <w:szCs w:val="28"/>
        </w:rPr>
        <w:t>.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А успех воспитания невозможен без знания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реальных закономерностей, присущих человеческой природе, без опоры на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глубинные знания бытия, становления и развития личности.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,Italic" w:hAnsi="Times New Roman,Italic" w:cs="Times New Roman,Italic"/>
          <w:i/>
          <w:iCs/>
          <w:color w:val="000000"/>
          <w:sz w:val="28"/>
          <w:szCs w:val="28"/>
        </w:rPr>
        <w:t xml:space="preserve">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воспитательной деятельности педагогического коллектива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2015-2016 г, являлось формирование у детей гражданско-патриотического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сознания, духовно-нравственных ценностей гражданина России.</w:t>
      </w:r>
    </w:p>
    <w:p w:rsidR="00B60347" w:rsidRPr="008B441C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</w:pPr>
      <w:r w:rsidRPr="008B44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Основными задачами воспитательной деятельности являются: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Развитие школьной системы воспитания, где главным критерием является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личности ребенка, вхождение его в мир культуры со знанием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истории своего народа.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Координация деятельности и взаимодействие всех звеньев системы, школы и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социума, школы и семьи.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Развитие и совершенствование дополнительного образования в школе.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Межведомственное взаимодействие и координация действий всех участников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воспитательного процесса в организации досуга и каникулярного времени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учащихся, в профилактической работе по предупреждению безнадзорности и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правонарушений среди несовершеннолетних.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Развитие форм ученического самоуправления.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Развитие и совершенствование работы по воспитанию здорового образа жизни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негативного отношения к вредным привычкам: курению, токсикомании,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алкоголю и наркомании.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 Активизация социально-психологической помощи при решении наиболее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актуальных и сложных проблем в воспитательной работе с семьями учащихся.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8.Формирование гражданского и патриотического сознания, духовно-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нравственных ценностей.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осуществления воспитательной работы были задействованы следующие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педагогические кадры: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классные руководители – 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>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социальный педагог – 1 человек;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933044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 w:rsidR="00823FB0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 w:rsidR="00933044">
        <w:rPr>
          <w:rFonts w:ascii="Times New Roman" w:hAnsi="Times New Roman" w:cs="Times New Roman"/>
          <w:color w:val="000000"/>
          <w:sz w:val="28"/>
          <w:szCs w:val="28"/>
        </w:rPr>
        <w:t>психолог –1 человек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заместитель директора по ВР – 1 чел;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9749B2">
        <w:rPr>
          <w:rFonts w:ascii="Times New Roman" w:hAnsi="Times New Roman" w:cs="Times New Roman"/>
          <w:color w:val="000000"/>
          <w:sz w:val="28"/>
          <w:szCs w:val="28"/>
        </w:rPr>
        <w:t xml:space="preserve">старший вожатый 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>-1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9749B2">
        <w:rPr>
          <w:rFonts w:ascii="Times New Roman" w:hAnsi="Times New Roman" w:cs="Times New Roman"/>
          <w:color w:val="000000"/>
          <w:sz w:val="28"/>
          <w:szCs w:val="28"/>
        </w:rPr>
        <w:t xml:space="preserve">педагог- </w:t>
      </w:r>
      <w:r>
        <w:rPr>
          <w:rFonts w:ascii="Times New Roman" w:hAnsi="Times New Roman" w:cs="Times New Roman"/>
          <w:color w:val="000000"/>
          <w:sz w:val="28"/>
          <w:szCs w:val="28"/>
        </w:rPr>
        <w:t>библиотекарь – 1 чел.;</w:t>
      </w:r>
    </w:p>
    <w:p w:rsidR="00B60347" w:rsidRDefault="008B441C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Анализ качественного состояния педагогического коллектива показывает,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что в школе работают достаточно опытные классные руководители, большинство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 владеет теорией и методикой воспитания, умеет анализировать и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прогнозировать этапы воспитательной работы в классном коллективе.</w:t>
      </w:r>
    </w:p>
    <w:p w:rsidR="00B60347" w:rsidRPr="008B441C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B44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Основные направления воспитательной работы в школе.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Гражданско-патриотическое воспитание – одно из основных направлений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воспитательной работы школы.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B44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Цель данной работы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формирование гражданско-патриотического сознания,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чувства сопричастности судьбам Отечества, сохранение и развитие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чувства гордости за свою страну.</w:t>
      </w:r>
    </w:p>
    <w:p w:rsidR="00B60347" w:rsidRPr="008B441C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8B441C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Для реализации цели были поставлены следующие задачи: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воспитание личности гражданина-патриота Родины, способного встать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защиту государственных интересов страны;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воспитание отрицательного отношения к насилию, к уничтожению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человека, к нарушению прав человека, его свободы, осуждение того, что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ведет к человеческим жертвам.</w:t>
      </w:r>
    </w:p>
    <w:p w:rsidR="00A17F3D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Воспитательная работа в школе в 2015-2016 году была посвящена Году русского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языка и литературы</w:t>
      </w:r>
      <w:r w:rsidR="00AE3805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школе прошло большое количество мероприятий, посвященных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данной тематике: театр у книжных лабиринтов «Нужное, доброе, вечное – по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страницам русской классики»: Чехов А. П. – 155 лет, Бунин И. А. – 145 лет, Куприн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А. И. – 145 лет, фестиваль «Чтение – лучшее учение», приуроченный к Году</w:t>
      </w:r>
      <w:r w:rsidR="008B44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литературы, благотворительная литературная акция «Книга из рук в руки»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новогодние праздники</w:t>
      </w:r>
      <w:r w:rsidR="00A17F3D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735DD4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года в школе</w:t>
      </w:r>
      <w:r w:rsidR="00A17F3D">
        <w:rPr>
          <w:rFonts w:ascii="Times New Roman" w:hAnsi="Times New Roman" w:cs="Times New Roman"/>
          <w:color w:val="000000"/>
          <w:sz w:val="28"/>
          <w:szCs w:val="28"/>
        </w:rPr>
        <w:t xml:space="preserve">  работали  под  девизом «Никто  не  забыт,  ничто  не  забито»,  самое деятельное  участие    образовательное  учреждение  принимали   в  акции «Бессмертный  полк».  Также  была  п</w:t>
      </w:r>
      <w:r w:rsidR="0004697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="00A17F3D">
        <w:rPr>
          <w:rFonts w:ascii="Times New Roman" w:hAnsi="Times New Roman" w:cs="Times New Roman"/>
          <w:color w:val="000000"/>
          <w:sz w:val="28"/>
          <w:szCs w:val="28"/>
        </w:rPr>
        <w:t>оведена   беспрерывная  работа  под  дев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>изом  «Расскажи  о  своём деде-</w:t>
      </w:r>
      <w:r w:rsidR="00A17F3D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участнике  ВОВ»</w:t>
      </w:r>
      <w:r w:rsidR="00735DD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17F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35DD4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C630C0">
        <w:rPr>
          <w:rFonts w:ascii="Times New Roman" w:hAnsi="Times New Roman" w:cs="Times New Roman"/>
          <w:color w:val="000000"/>
          <w:sz w:val="28"/>
          <w:szCs w:val="28"/>
        </w:rPr>
        <w:t>Состоялся  конкурс   стихотворений  «Вашей  славы  наследники  мы»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C63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 xml:space="preserve">Руководитель:  опытный  учитель,  участник  </w:t>
      </w:r>
      <w:r w:rsidR="005E663F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 xml:space="preserve">  конкурса  </w:t>
      </w:r>
      <w:proofErr w:type="spellStart"/>
      <w:r w:rsidR="008A541B">
        <w:rPr>
          <w:rFonts w:ascii="Times New Roman" w:hAnsi="Times New Roman" w:cs="Times New Roman"/>
          <w:color w:val="000000"/>
          <w:sz w:val="28"/>
          <w:szCs w:val="28"/>
        </w:rPr>
        <w:t>Хадисова</w:t>
      </w:r>
      <w:proofErr w:type="spellEnd"/>
      <w:r w:rsidR="008A541B">
        <w:rPr>
          <w:rFonts w:ascii="Times New Roman" w:hAnsi="Times New Roman" w:cs="Times New Roman"/>
          <w:color w:val="000000"/>
          <w:sz w:val="28"/>
          <w:szCs w:val="28"/>
        </w:rPr>
        <w:t xml:space="preserve"> У.З.</w:t>
      </w:r>
      <w:r w:rsidR="008A541B" w:rsidRPr="00C630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541B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C630C0" w:rsidRDefault="00735DD4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Учащиеся  под  руководством  опытных  наставников  и  учителей  написа</w:t>
      </w:r>
      <w:r w:rsidR="00933044">
        <w:rPr>
          <w:rFonts w:ascii="Times New Roman" w:hAnsi="Times New Roman" w:cs="Times New Roman"/>
          <w:color w:val="000000"/>
          <w:sz w:val="28"/>
          <w:szCs w:val="28"/>
        </w:rPr>
        <w:t>ли  об  участниках  ВОВ  эссе, 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  они  рассказали  о  мужестве  и  стойкости   своих   родственников  и  односельчан.  Руководитель </w:t>
      </w:r>
      <w:r w:rsidR="00933044">
        <w:rPr>
          <w:rFonts w:ascii="Times New Roman" w:hAnsi="Times New Roman" w:cs="Times New Roman"/>
          <w:color w:val="000000"/>
          <w:sz w:val="28"/>
          <w:szCs w:val="28"/>
        </w:rPr>
        <w:t xml:space="preserve">конкурсов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учитель  русского  языка  и  литературы  Ибрагимова З.А.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«Песни наших дедов», конкурс чтецов</w:t>
      </w:r>
      <w:r w:rsidR="00C630C0">
        <w:rPr>
          <w:rFonts w:ascii="Times New Roman" w:hAnsi="Times New Roman" w:cs="Times New Roman"/>
          <w:color w:val="000000"/>
          <w:sz w:val="28"/>
          <w:szCs w:val="28"/>
        </w:rPr>
        <w:t xml:space="preserve">  «Войны  свящённые  страницы  навеки  в  памяти  людской»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C630C0">
        <w:rPr>
          <w:rFonts w:ascii="Times New Roman" w:hAnsi="Times New Roman" w:cs="Times New Roman"/>
          <w:color w:val="000000"/>
          <w:sz w:val="28"/>
          <w:szCs w:val="28"/>
        </w:rPr>
        <w:t xml:space="preserve"> конкурс  сочинений  «Они  сражались  за  родину».</w:t>
      </w:r>
    </w:p>
    <w:p w:rsidR="00735DD4" w:rsidRDefault="00C630C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А  также  был  проведён  военно-спортивный  конкурс «А  ну-ка,  парни</w:t>
      </w:r>
      <w:r w:rsidR="00933044">
        <w:rPr>
          <w:rFonts w:ascii="Times New Roman" w:hAnsi="Times New Roman" w:cs="Times New Roman"/>
          <w:color w:val="000000"/>
          <w:sz w:val="28"/>
          <w:szCs w:val="28"/>
        </w:rPr>
        <w:t>!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». 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630C0" w:rsidRDefault="00C630C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рганизованы классные часы </w:t>
      </w:r>
      <w:proofErr w:type="spellStart"/>
      <w:proofErr w:type="gramStart"/>
      <w:r w:rsidR="00B60347">
        <w:rPr>
          <w:rFonts w:ascii="Times New Roman" w:hAnsi="Times New Roman" w:cs="Times New Roman"/>
          <w:color w:val="000000"/>
          <w:sz w:val="28"/>
          <w:szCs w:val="28"/>
        </w:rPr>
        <w:t>военно</w:t>
      </w:r>
      <w:proofErr w:type="spellEnd"/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– патриотической</w:t>
      </w:r>
      <w:proofErr w:type="gramEnd"/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тематики.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Был  проведён  конкурс  рисунков  «Победа 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деда-моя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победа».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C630C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Мероприятия гражданско-патриотического направления способствуют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воспитанию в наших детях высоких нравственных качеств: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патриотизм, гражданственность, доброту, отзывчивость, благодарность,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ответственность, чувство долга перед старшим поколением.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реализации программы развития воспитания в системе образования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России в школе ведется активная работа по созданию и развитию детских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объединений:</w:t>
      </w:r>
    </w:p>
    <w:p w:rsidR="00124D9F" w:rsidRDefault="00124D9F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5"/>
      </w:tblGrid>
      <w:tr w:rsidR="00D16C31" w:rsidTr="008B441C"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Детские объединения 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2014-2015</w:t>
            </w:r>
          </w:p>
        </w:tc>
        <w:tc>
          <w:tcPr>
            <w:tcW w:w="1915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2015-2016</w:t>
            </w:r>
          </w:p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16C31" w:rsidTr="008B441C"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Юнармейцы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16C31" w:rsidTr="008B441C"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ЮИД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1915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D16C31" w:rsidTr="008B441C"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Юные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пожарные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6</w:t>
            </w:r>
          </w:p>
        </w:tc>
        <w:tc>
          <w:tcPr>
            <w:tcW w:w="1914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5" w:type="dxa"/>
          </w:tcPr>
          <w:p w:rsidR="00D16C31" w:rsidRDefault="00D16C31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A942AA" w:rsidTr="008B441C">
        <w:tc>
          <w:tcPr>
            <w:tcW w:w="1914" w:type="dxa"/>
          </w:tcPr>
          <w:p w:rsidR="00A942AA" w:rsidRDefault="00A942AA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музееведы</w:t>
            </w:r>
          </w:p>
        </w:tc>
        <w:tc>
          <w:tcPr>
            <w:tcW w:w="1914" w:type="dxa"/>
          </w:tcPr>
          <w:p w:rsidR="00A942AA" w:rsidRDefault="00A942AA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914" w:type="dxa"/>
          </w:tcPr>
          <w:p w:rsidR="00A942AA" w:rsidRDefault="00A942AA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1915" w:type="dxa"/>
          </w:tcPr>
          <w:p w:rsidR="00A942AA" w:rsidRDefault="00A942AA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D16C31" w:rsidRDefault="00D16C31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Охват учащихся детскими объединениями за последн</w:t>
      </w:r>
      <w:r w:rsidR="00A91BA2">
        <w:rPr>
          <w:rFonts w:ascii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</w:rPr>
        <w:t>е 4 года составляет</w:t>
      </w:r>
    </w:p>
    <w:p w:rsidR="00737470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100%. Положительна</w:t>
      </w:r>
      <w:r w:rsidR="00933044">
        <w:rPr>
          <w:rFonts w:ascii="Times New Roman" w:hAnsi="Times New Roman" w:cs="Times New Roman"/>
          <w:color w:val="000000"/>
          <w:sz w:val="28"/>
          <w:szCs w:val="28"/>
        </w:rPr>
        <w:t xml:space="preserve">я тенденция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прослеживается в увеличении количества детей</w:t>
      </w:r>
      <w:r w:rsidR="0040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объединения « </w:t>
      </w:r>
      <w:r w:rsidR="00A942AA">
        <w:rPr>
          <w:rFonts w:ascii="Times New Roman" w:hAnsi="Times New Roman" w:cs="Times New Roman"/>
          <w:color w:val="000000"/>
          <w:sz w:val="28"/>
          <w:szCs w:val="28"/>
        </w:rPr>
        <w:t>ЮИД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» в сравнении с прошлым годом, что говорит</w:t>
      </w:r>
      <w:r w:rsidR="0040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 увеличении вовлеченности детей во внеурочную деятельность. Увеличилось</w:t>
      </w:r>
      <w:r w:rsidR="0040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</w:t>
      </w:r>
      <w:r w:rsidR="00EE6B89">
        <w:rPr>
          <w:rFonts w:ascii="Times New Roman" w:hAnsi="Times New Roman" w:cs="Times New Roman"/>
          <w:color w:val="000000"/>
          <w:sz w:val="28"/>
          <w:szCs w:val="28"/>
        </w:rPr>
        <w:t>детей в школьном объединении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A942AA">
        <w:rPr>
          <w:rFonts w:ascii="Times New Roman" w:hAnsi="Times New Roman" w:cs="Times New Roman"/>
          <w:color w:val="000000"/>
          <w:sz w:val="28"/>
          <w:szCs w:val="28"/>
        </w:rPr>
        <w:t>Юные пожарные</w:t>
      </w:r>
      <w:r>
        <w:rPr>
          <w:rFonts w:ascii="Times New Roman" w:hAnsi="Times New Roman" w:cs="Times New Roman"/>
          <w:color w:val="000000"/>
          <w:sz w:val="28"/>
          <w:szCs w:val="28"/>
        </w:rPr>
        <w:t>», объединении</w:t>
      </w:r>
      <w:r w:rsidR="0040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42AA">
        <w:rPr>
          <w:rFonts w:ascii="Times New Roman" w:hAnsi="Times New Roman" w:cs="Times New Roman"/>
          <w:color w:val="000000"/>
          <w:sz w:val="28"/>
          <w:szCs w:val="28"/>
        </w:rPr>
        <w:t>музееведов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Стабильное количество детей занимаются в отрядах </w:t>
      </w:r>
      <w:r w:rsidR="00A942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942AA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A942AA">
        <w:rPr>
          <w:rFonts w:ascii="Times New Roman" w:hAnsi="Times New Roman" w:cs="Times New Roman"/>
          <w:color w:val="000000"/>
          <w:sz w:val="28"/>
          <w:szCs w:val="28"/>
        </w:rPr>
        <w:t>Юнкоры</w:t>
      </w:r>
      <w:proofErr w:type="spellEnd"/>
      <w:r w:rsidR="00A942A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40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действует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ученическое самоуправление</w:t>
      </w:r>
      <w:r w:rsidR="00AC4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(ученический совет школы)</w:t>
      </w:r>
      <w:proofErr w:type="gramStart"/>
      <w:r w:rsidR="00AC4E1D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работающее в рамках</w:t>
      </w:r>
      <w:r w:rsidR="004048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следующих нормативных документов: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1.Закон РФ об образовании</w:t>
      </w:r>
    </w:p>
    <w:p w:rsidR="00B60347" w:rsidRPr="00046975" w:rsidRDefault="00B60347" w:rsidP="00046975">
      <w:pPr>
        <w:spacing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Устав Школы.</w:t>
      </w:r>
      <w:r w:rsidR="00403533" w:rsidRPr="007573BF">
        <w:rPr>
          <w:rFonts w:ascii="Cambria" w:hAnsi="Cambria"/>
          <w:b/>
          <w:sz w:val="24"/>
          <w:szCs w:val="24"/>
        </w:rPr>
        <w:t xml:space="preserve">       </w:t>
      </w:r>
      <w:r w:rsidR="002870A2">
        <w:rPr>
          <w:rFonts w:ascii="Cambria" w:hAnsi="Cambria"/>
          <w:b/>
          <w:sz w:val="24"/>
          <w:szCs w:val="24"/>
        </w:rPr>
        <w:t xml:space="preserve">                                                                                                                               </w:t>
      </w:r>
      <w:r w:rsidR="00A942AA">
        <w:rPr>
          <w:rFonts w:ascii="Times New Roman" w:hAnsi="Times New Roman" w:cs="Times New Roman"/>
          <w:sz w:val="28"/>
          <w:szCs w:val="24"/>
        </w:rPr>
        <w:t xml:space="preserve"> </w:t>
      </w:r>
      <w:r w:rsidR="00A942AA" w:rsidRPr="00046975">
        <w:rPr>
          <w:rFonts w:ascii="Times New Roman" w:hAnsi="Times New Roman" w:cs="Times New Roman"/>
          <w:sz w:val="28"/>
          <w:szCs w:val="24"/>
        </w:rPr>
        <w:t>У</w:t>
      </w:r>
      <w:r w:rsidR="00A82258" w:rsidRPr="00046975">
        <w:rPr>
          <w:rFonts w:ascii="Times New Roman" w:hAnsi="Times New Roman" w:cs="Times New Roman"/>
          <w:sz w:val="28"/>
          <w:szCs w:val="24"/>
        </w:rPr>
        <w:t>ченический с</w:t>
      </w:r>
      <w:r w:rsidR="00403533" w:rsidRPr="00046975">
        <w:rPr>
          <w:rFonts w:ascii="Times New Roman" w:hAnsi="Times New Roman" w:cs="Times New Roman"/>
          <w:sz w:val="28"/>
          <w:szCs w:val="24"/>
        </w:rPr>
        <w:t xml:space="preserve">овет школы, ребята из которого постоянно оказывают посильную помощь в подготовке и проведении различных мероприятий таких, как  </w:t>
      </w:r>
      <w:proofErr w:type="spellStart"/>
      <w:r w:rsidR="00403533" w:rsidRPr="00046975">
        <w:rPr>
          <w:rFonts w:ascii="Times New Roman" w:hAnsi="Times New Roman" w:cs="Times New Roman"/>
          <w:sz w:val="28"/>
          <w:szCs w:val="24"/>
        </w:rPr>
        <w:t>антинаркотической</w:t>
      </w:r>
      <w:proofErr w:type="spellEnd"/>
      <w:r w:rsidR="00403533" w:rsidRPr="00046975">
        <w:rPr>
          <w:rFonts w:ascii="Times New Roman" w:hAnsi="Times New Roman" w:cs="Times New Roman"/>
          <w:sz w:val="28"/>
          <w:szCs w:val="24"/>
        </w:rPr>
        <w:t xml:space="preserve"> эстафеты</w:t>
      </w:r>
      <w:r w:rsidR="002870A2" w:rsidRPr="00046975">
        <w:rPr>
          <w:rFonts w:ascii="Times New Roman" w:hAnsi="Times New Roman" w:cs="Times New Roman"/>
          <w:sz w:val="28"/>
          <w:szCs w:val="24"/>
        </w:rPr>
        <w:t>.</w:t>
      </w:r>
      <w:r w:rsidR="00403533" w:rsidRPr="00046975">
        <w:rPr>
          <w:rFonts w:ascii="Times New Roman" w:hAnsi="Times New Roman" w:cs="Times New Roman"/>
          <w:sz w:val="28"/>
          <w:szCs w:val="24"/>
        </w:rPr>
        <w:t xml:space="preserve"> </w:t>
      </w:r>
      <w:r w:rsidR="002870A2" w:rsidRPr="0004697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       </w:t>
      </w:r>
      <w:r w:rsidR="00403533" w:rsidRPr="00046975">
        <w:rPr>
          <w:rFonts w:ascii="Times New Roman" w:hAnsi="Times New Roman" w:cs="Times New Roman"/>
          <w:sz w:val="28"/>
          <w:szCs w:val="24"/>
        </w:rPr>
        <w:t xml:space="preserve"> </w:t>
      </w:r>
      <w:r w:rsidR="002870A2" w:rsidRPr="00046975">
        <w:rPr>
          <w:rFonts w:ascii="Times New Roman" w:hAnsi="Times New Roman" w:cs="Times New Roman"/>
          <w:sz w:val="28"/>
          <w:szCs w:val="24"/>
        </w:rPr>
        <w:t xml:space="preserve">  </w:t>
      </w:r>
      <w:r w:rsidR="00403533" w:rsidRPr="00046975">
        <w:rPr>
          <w:rFonts w:ascii="Times New Roman" w:hAnsi="Times New Roman" w:cs="Times New Roman"/>
          <w:sz w:val="28"/>
          <w:szCs w:val="24"/>
        </w:rPr>
        <w:t>На особом контроле стоит работа с детьми «группы риска». В течение полугодия  классными руководителями и школьным инспектором проводилась профилактическая работа с учащимися «группы риска». С трудными детьми проводились индивидуальные беседы по ликвидации пробелов в знаниях и коррекции поведен</w:t>
      </w:r>
      <w:r w:rsidR="00B21CF4" w:rsidRPr="00046975">
        <w:rPr>
          <w:rFonts w:ascii="Times New Roman" w:hAnsi="Times New Roman" w:cs="Times New Roman"/>
          <w:sz w:val="28"/>
          <w:szCs w:val="24"/>
        </w:rPr>
        <w:t xml:space="preserve">ия и правонарушений. Кроме того, </w:t>
      </w:r>
      <w:r w:rsidR="00403533" w:rsidRPr="00046975">
        <w:rPr>
          <w:rFonts w:ascii="Times New Roman" w:hAnsi="Times New Roman" w:cs="Times New Roman"/>
          <w:sz w:val="28"/>
          <w:szCs w:val="24"/>
        </w:rPr>
        <w:t xml:space="preserve">их семьи регулярно посещаются с целью изучения </w:t>
      </w:r>
      <w:proofErr w:type="spellStart"/>
      <w:r w:rsidR="00403533" w:rsidRPr="00046975">
        <w:rPr>
          <w:rFonts w:ascii="Times New Roman" w:hAnsi="Times New Roman" w:cs="Times New Roman"/>
          <w:sz w:val="28"/>
          <w:szCs w:val="24"/>
        </w:rPr>
        <w:t>жилищно</w:t>
      </w:r>
      <w:proofErr w:type="spellEnd"/>
      <w:r w:rsidR="00403533" w:rsidRPr="00046975">
        <w:rPr>
          <w:rFonts w:ascii="Times New Roman" w:hAnsi="Times New Roman" w:cs="Times New Roman"/>
          <w:sz w:val="28"/>
          <w:szCs w:val="24"/>
        </w:rPr>
        <w:t xml:space="preserve">–бытовых условий и профилактической  и  индивидуальной работы с родителями и детьми. На </w:t>
      </w:r>
      <w:proofErr w:type="spellStart"/>
      <w:r w:rsidR="00403533" w:rsidRPr="00046975">
        <w:rPr>
          <w:rFonts w:ascii="Times New Roman" w:hAnsi="Times New Roman" w:cs="Times New Roman"/>
          <w:sz w:val="28"/>
          <w:szCs w:val="24"/>
        </w:rPr>
        <w:t>внутришкольном</w:t>
      </w:r>
      <w:proofErr w:type="spellEnd"/>
      <w:r w:rsidR="00403533" w:rsidRPr="00046975">
        <w:rPr>
          <w:rFonts w:ascii="Times New Roman" w:hAnsi="Times New Roman" w:cs="Times New Roman"/>
          <w:sz w:val="28"/>
          <w:szCs w:val="24"/>
        </w:rPr>
        <w:t xml:space="preserve"> учете состоит 10 учеников. С этими учащимися идет систематическая профилактическая работа со стороны классных руководителей,  социального  педагога,  </w:t>
      </w:r>
      <w:r w:rsidR="00A82258" w:rsidRPr="00046975">
        <w:rPr>
          <w:rFonts w:ascii="Times New Roman" w:hAnsi="Times New Roman" w:cs="Times New Roman"/>
          <w:sz w:val="28"/>
          <w:szCs w:val="24"/>
        </w:rPr>
        <w:t xml:space="preserve">педагога - </w:t>
      </w:r>
      <w:r w:rsidR="00403533" w:rsidRPr="00046975">
        <w:rPr>
          <w:rFonts w:ascii="Times New Roman" w:hAnsi="Times New Roman" w:cs="Times New Roman"/>
          <w:sz w:val="28"/>
          <w:szCs w:val="24"/>
        </w:rPr>
        <w:t>психол</w:t>
      </w:r>
      <w:r w:rsidR="00A82258" w:rsidRPr="00046975">
        <w:rPr>
          <w:rFonts w:ascii="Times New Roman" w:hAnsi="Times New Roman" w:cs="Times New Roman"/>
          <w:sz w:val="28"/>
          <w:szCs w:val="24"/>
        </w:rPr>
        <w:t>о</w:t>
      </w:r>
      <w:r w:rsidR="00403533" w:rsidRPr="00046975">
        <w:rPr>
          <w:rFonts w:ascii="Times New Roman" w:hAnsi="Times New Roman" w:cs="Times New Roman"/>
          <w:sz w:val="28"/>
          <w:szCs w:val="24"/>
        </w:rPr>
        <w:t xml:space="preserve">га  и  старшего  вожатого, которые стараются вовлечь их во внеурочную деятельность, дабы оградить от правонарушений, которые, как правило, происходят от безделья,  чтобы  повысить  успеваемость  и  качество  знаний    этих же  учащихся.  </w:t>
      </w:r>
      <w:r w:rsidR="002870A2" w:rsidRPr="00046975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</w:t>
      </w:r>
      <w:r w:rsidR="00403533" w:rsidRPr="00046975">
        <w:rPr>
          <w:rFonts w:ascii="Times New Roman" w:hAnsi="Times New Roman" w:cs="Times New Roman"/>
          <w:sz w:val="28"/>
          <w:szCs w:val="24"/>
        </w:rPr>
        <w:t xml:space="preserve"> </w:t>
      </w:r>
      <w:r w:rsidRPr="0004697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МОДЕЛЬ ученического самоуправления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Самоуправление детей выполняет следующие функции</w:t>
      </w:r>
      <w:r w:rsidRPr="00046975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-планирование внеурочной деятельности (во взаимодействии с воспитательной,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 службами, администрацией);</w:t>
      </w:r>
    </w:p>
    <w:p w:rsidR="00B60347" w:rsidRPr="00046975" w:rsidRDefault="004048EB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proofErr w:type="gramStart"/>
      <w:r w:rsidR="00B60347" w:rsidRPr="00046975">
        <w:rPr>
          <w:rFonts w:ascii="Times New Roman" w:hAnsi="Times New Roman" w:cs="Times New Roman"/>
          <w:color w:val="000000"/>
          <w:sz w:val="28"/>
          <w:szCs w:val="28"/>
        </w:rPr>
        <w:t>-организация деятельности школьников (в соответствии с Годовым кругом</w:t>
      </w:r>
      <w:proofErr w:type="gramEnd"/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традиций);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-пропаганда общественно-значимой деятельности среди </w:t>
      </w:r>
      <w:proofErr w:type="gramStart"/>
      <w:r w:rsidRPr="00046975"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 w:rsidRPr="00046975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-вовлечение во внеурочную деятельность широкого круга учеников.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Самоуправление понимается как форма организации жизнедеятельности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коллектива (как классного, так и общешкольного), </w:t>
      </w:r>
      <w:proofErr w:type="gramStart"/>
      <w:r w:rsidRPr="00046975">
        <w:rPr>
          <w:rFonts w:ascii="Times New Roman" w:hAnsi="Times New Roman" w:cs="Times New Roman"/>
          <w:color w:val="000000"/>
          <w:sz w:val="28"/>
          <w:szCs w:val="28"/>
        </w:rPr>
        <w:t>обеспечивающая</w:t>
      </w:r>
      <w:proofErr w:type="gramEnd"/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развитие их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самостоятельности в принятии и реализации решений для достижения общественно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значимых целей.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Воспитательные цели и задачи, решаемые в процессе деятельности органов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самоуправления: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lastRenderedPageBreak/>
        <w:t>-воспитание приоритета общечеловеческих ценностей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-свободное развитие личности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-воспитание гражданственности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-воспитание трудолюбия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-воспитание уважения к правам и свободам человека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-воспитание любви к окружающей природе, родине, семье.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Вовлеченность школьников в деятельность органов самоуправления позволяет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формировать духовно-нравственную личность с активной гражданской позицией.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В школе налажена работа органов ученического самоуправления через Совет</w:t>
      </w:r>
    </w:p>
    <w:p w:rsidR="00B60347" w:rsidRPr="00046975" w:rsidRDefault="003F3F8E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="00B60347" w:rsidRPr="00046975">
        <w:rPr>
          <w:rFonts w:ascii="Times New Roman" w:hAnsi="Times New Roman" w:cs="Times New Roman"/>
          <w:color w:val="000000"/>
          <w:sz w:val="28"/>
          <w:szCs w:val="28"/>
        </w:rPr>
        <w:t>. В состав Совета вошли представител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>и классных коллективов с 1 по 9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класс, </w:t>
      </w:r>
      <w:proofErr w:type="gramStart"/>
      <w:r w:rsidRPr="00046975">
        <w:rPr>
          <w:rFonts w:ascii="Times New Roman" w:hAnsi="Times New Roman" w:cs="Times New Roman"/>
          <w:color w:val="000000"/>
          <w:sz w:val="28"/>
          <w:szCs w:val="28"/>
        </w:rPr>
        <w:t>выбранные</w:t>
      </w:r>
      <w:proofErr w:type="gramEnd"/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на классных собраниях. Возглавляет Совет председатель, ученица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класса 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>Магомедова М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. Основными целями и задачами школьного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самоуправления являются: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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становление воспитательной системы через формирование </w:t>
      </w:r>
      <w:proofErr w:type="gramStart"/>
      <w:r w:rsidRPr="00046975">
        <w:rPr>
          <w:rFonts w:ascii="Times New Roman" w:hAnsi="Times New Roman" w:cs="Times New Roman"/>
          <w:color w:val="000000"/>
          <w:sz w:val="28"/>
          <w:szCs w:val="28"/>
        </w:rPr>
        <w:t>единого</w:t>
      </w:r>
      <w:proofErr w:type="gramEnd"/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общешкольного коллектива;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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приобщение личности к общешкольным ценностям, усвоение личностью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социальных норм через участие в общественной жизни школы;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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создание условий для самовыражения, самоутверждения и реализации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каждой личности через представление широкого выбора направлений и видов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деятельности;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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развитие творчества, инициативы, формирование активной гражданской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позиции школьников;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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создание условий для развития отношений заботы друг о друге, о школе, о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>младших, взаимоуважения детей и взрослых.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Заседания Совета проходят один раз в месяц. На заседаниях обсуждается</w:t>
      </w:r>
    </w:p>
    <w:p w:rsidR="00B60347" w:rsidRPr="00046975" w:rsidRDefault="00B60347" w:rsidP="0004697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план подготовки и проведения, анализ общешкольных ключевых дел. На</w:t>
      </w:r>
      <w:r w:rsidR="004048EB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заседаниях Совета </w:t>
      </w:r>
      <w:r w:rsidR="003F3F8E" w:rsidRPr="00046975">
        <w:rPr>
          <w:rFonts w:ascii="Times New Roman" w:hAnsi="Times New Roman" w:cs="Times New Roman"/>
          <w:color w:val="000000"/>
          <w:sz w:val="28"/>
          <w:szCs w:val="28"/>
        </w:rPr>
        <w:t>школы</w:t>
      </w:r>
      <w:r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также заслушиваются проблемы классных коллективов.</w:t>
      </w:r>
    </w:p>
    <w:p w:rsidR="00376DA8" w:rsidRPr="00046975" w:rsidRDefault="00B60347" w:rsidP="00046975">
      <w:pPr>
        <w:tabs>
          <w:tab w:val="left" w:pos="214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046975">
        <w:rPr>
          <w:rFonts w:ascii="Times New Roman" w:hAnsi="Times New Roman" w:cs="Times New Roman"/>
          <w:color w:val="000000"/>
          <w:sz w:val="28"/>
          <w:szCs w:val="28"/>
        </w:rPr>
        <w:t>Традиционными стали дела, проводимые ученическим Советом -</w:t>
      </w:r>
      <w:r w:rsidR="00AC4E1D" w:rsidRPr="00046975">
        <w:rPr>
          <w:rFonts w:ascii="Times New Roman" w:hAnsi="Times New Roman" w:cs="Times New Roman"/>
          <w:color w:val="000000"/>
          <w:sz w:val="28"/>
          <w:szCs w:val="28"/>
        </w:rPr>
        <w:t xml:space="preserve"> это конкурсы:</w:t>
      </w:r>
    </w:p>
    <w:tbl>
      <w:tblPr>
        <w:tblpPr w:leftFromText="180" w:rightFromText="180" w:vertAnchor="text" w:horzAnchor="page" w:tblpX="937" w:tblpY="935"/>
        <w:tblW w:w="10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6"/>
        <w:gridCol w:w="3802"/>
        <w:gridCol w:w="3223"/>
        <w:gridCol w:w="3223"/>
      </w:tblGrid>
      <w:tr w:rsidR="00A82258" w:rsidRPr="00A82258" w:rsidTr="00A82258">
        <w:trPr>
          <w:trHeight w:val="687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№</w:t>
            </w:r>
          </w:p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proofErr w:type="spellStart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п\</w:t>
            </w:r>
            <w:proofErr w:type="gramStart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п</w:t>
            </w:r>
            <w:proofErr w:type="spellEnd"/>
            <w:proofErr w:type="gramEnd"/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Наименование  конкурса.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Ответственные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Сроки</w:t>
            </w:r>
          </w:p>
        </w:tc>
      </w:tr>
      <w:tr w:rsidR="00A82258" w:rsidRPr="00A82258" w:rsidTr="00A82258">
        <w:trPr>
          <w:trHeight w:val="396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 «Золотая  осень»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Зам. 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дир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. по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ВР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,с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т.вожатый,кл.рук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Октябрь</w:t>
            </w:r>
          </w:p>
        </w:tc>
      </w:tr>
      <w:tr w:rsidR="00A82258" w:rsidRPr="00A82258" w:rsidTr="00A82258">
        <w:trPr>
          <w:trHeight w:val="42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2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 «</w:t>
            </w:r>
            <w:proofErr w:type="spellStart"/>
            <w:proofErr w:type="gramStart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Курбан</w:t>
            </w:r>
            <w:proofErr w:type="spellEnd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-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 байр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а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м</w:t>
            </w:r>
            <w:proofErr w:type="gramEnd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Зам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.д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ир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 по ВР.               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ожатый 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кл.рук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Октябрь</w:t>
            </w:r>
          </w:p>
        </w:tc>
      </w:tr>
      <w:tr w:rsidR="00A82258" w:rsidRPr="00A82258" w:rsidTr="00A82258">
        <w:trPr>
          <w:trHeight w:val="432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3</w:t>
            </w:r>
          </w:p>
        </w:tc>
        <w:tc>
          <w:tcPr>
            <w:tcW w:w="3802" w:type="dxa"/>
          </w:tcPr>
          <w:p w:rsidR="00A82258" w:rsidRPr="00A82258" w:rsidRDefault="003A1702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>Конкурс,  посвящаетс</w:t>
            </w:r>
            <w:r w:rsidR="00A82258" w:rsidRPr="00A82258">
              <w:rPr>
                <w:rFonts w:asciiTheme="majorHAnsi" w:hAnsiTheme="majorHAnsi"/>
                <w:b/>
                <w:sz w:val="18"/>
                <w:szCs w:val="20"/>
              </w:rPr>
              <w:t>я «Ко  дню  матери»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ожатый,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кл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 рук.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Октябрь</w:t>
            </w:r>
          </w:p>
        </w:tc>
      </w:tr>
      <w:tr w:rsidR="00A82258" w:rsidRPr="00A82258" w:rsidTr="00A82258">
        <w:trPr>
          <w:trHeight w:val="516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4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Конкурс  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 xml:space="preserve"> «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Лучший  чтец»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Зам.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дир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. по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ВР.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,с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т.вожатый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Январь</w:t>
            </w:r>
          </w:p>
        </w:tc>
      </w:tr>
      <w:tr w:rsidR="00A82258" w:rsidRPr="00A82258" w:rsidTr="00A82258">
        <w:trPr>
          <w:trHeight w:val="36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5</w:t>
            </w:r>
          </w:p>
        </w:tc>
        <w:tc>
          <w:tcPr>
            <w:tcW w:w="3802" w:type="dxa"/>
          </w:tcPr>
          <w:p w:rsidR="00A82258" w:rsidRPr="00A82258" w:rsidRDefault="00933044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proofErr w:type="gramStart"/>
            <w:r>
              <w:rPr>
                <w:rFonts w:asciiTheme="majorHAnsi" w:hAnsiTheme="majorHAnsi"/>
                <w:b/>
                <w:sz w:val="18"/>
                <w:szCs w:val="20"/>
              </w:rPr>
              <w:t>К-с</w:t>
            </w:r>
            <w:proofErr w:type="gramEnd"/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20"/>
              </w:rPr>
              <w:t>рис-в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 «Ко  дню  защитника  Отечест</w:t>
            </w:r>
            <w:r w:rsidR="00A82258" w:rsidRPr="00A82258">
              <w:rPr>
                <w:rFonts w:asciiTheme="majorHAnsi" w:hAnsiTheme="majorHAnsi"/>
                <w:b/>
                <w:sz w:val="18"/>
                <w:szCs w:val="20"/>
              </w:rPr>
              <w:t>ва»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Ст. вожатый, рук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  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ружка  «Гармония».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Февраль</w:t>
            </w:r>
          </w:p>
        </w:tc>
      </w:tr>
      <w:tr w:rsidR="00A82258" w:rsidRPr="00A82258" w:rsidTr="00A82258">
        <w:trPr>
          <w:trHeight w:val="228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6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 «А  ну-ка,  мальчики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!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Зам  по ВР.                      Ст. вожатый,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кл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.р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Февраль</w:t>
            </w:r>
          </w:p>
        </w:tc>
      </w:tr>
      <w:tr w:rsidR="00A82258" w:rsidRPr="00A82258" w:rsidTr="00A82258">
        <w:trPr>
          <w:trHeight w:val="228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7</w:t>
            </w:r>
          </w:p>
        </w:tc>
        <w:tc>
          <w:tcPr>
            <w:tcW w:w="3802" w:type="dxa"/>
          </w:tcPr>
          <w:p w:rsidR="00A82258" w:rsidRPr="00A82258" w:rsidRDefault="003A1702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>
              <w:rPr>
                <w:rFonts w:asciiTheme="majorHAnsi" w:hAnsiTheme="majorHAnsi"/>
                <w:b/>
                <w:sz w:val="18"/>
                <w:szCs w:val="20"/>
              </w:rPr>
              <w:t xml:space="preserve">Конкурс  </w:t>
            </w:r>
            <w:proofErr w:type="spellStart"/>
            <w:r>
              <w:rPr>
                <w:rFonts w:asciiTheme="majorHAnsi" w:hAnsiTheme="majorHAnsi"/>
                <w:b/>
                <w:sz w:val="18"/>
                <w:szCs w:val="20"/>
              </w:rPr>
              <w:t>мавлидов</w:t>
            </w:r>
            <w:proofErr w:type="spellEnd"/>
            <w:r>
              <w:rPr>
                <w:rFonts w:asciiTheme="majorHAnsi" w:hAnsiTheme="majorHAnsi"/>
                <w:b/>
                <w:sz w:val="18"/>
                <w:szCs w:val="20"/>
              </w:rPr>
              <w:t>, посвященны</w:t>
            </w:r>
            <w:r w:rsidR="00A82258"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й «Ко  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lastRenderedPageBreak/>
              <w:t>дню  рождения пророка Мух1амада» (</w:t>
            </w:r>
            <w:proofErr w:type="spellStart"/>
            <w:r w:rsidR="00933044">
              <w:rPr>
                <w:rFonts w:asciiTheme="majorHAnsi" w:hAnsiTheme="majorHAnsi"/>
                <w:b/>
                <w:sz w:val="18"/>
                <w:szCs w:val="20"/>
              </w:rPr>
              <w:t>с.т.а.</w:t>
            </w:r>
            <w:proofErr w:type="gramStart"/>
            <w:r w:rsidR="00933044">
              <w:rPr>
                <w:rFonts w:asciiTheme="majorHAnsi" w:hAnsiTheme="majorHAnsi"/>
                <w:b/>
                <w:sz w:val="18"/>
                <w:szCs w:val="20"/>
              </w:rPr>
              <w:t>в</w:t>
            </w:r>
            <w:proofErr w:type="spellEnd"/>
            <w:proofErr w:type="gramEnd"/>
            <w:r w:rsidR="00933044">
              <w:rPr>
                <w:rFonts w:asciiTheme="majorHAnsi" w:hAnsiTheme="majorHAnsi"/>
                <w:b/>
                <w:sz w:val="18"/>
                <w:szCs w:val="20"/>
              </w:rPr>
              <w:t>.)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lastRenderedPageBreak/>
              <w:t xml:space="preserve">Зам 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дир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. по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ВР.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,с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т.вожатый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,</w:t>
            </w:r>
          </w:p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</w:p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Кл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.р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  <w:tr w:rsidR="00A82258" w:rsidRPr="00A82258" w:rsidTr="00A82258">
        <w:trPr>
          <w:trHeight w:val="42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lastRenderedPageBreak/>
              <w:t>8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 «Золотая  спица»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ожатый,кл.рук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Март</w:t>
            </w:r>
          </w:p>
        </w:tc>
      </w:tr>
      <w:tr w:rsidR="00A82258" w:rsidRPr="00A82258" w:rsidTr="00A82258">
        <w:trPr>
          <w:trHeight w:val="468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9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«А  ну-ка,  девочки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!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Зам.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дир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. по ВР.,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ожатый,кл.рук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Март</w:t>
            </w:r>
          </w:p>
        </w:tc>
      </w:tr>
      <w:tr w:rsidR="00A82258" w:rsidRPr="00A82258" w:rsidTr="00A82258">
        <w:trPr>
          <w:trHeight w:val="408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10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нкурс «Жизненный  путь  пророка» (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с. </w:t>
            </w:r>
            <w:proofErr w:type="spellStart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т.а.</w:t>
            </w:r>
            <w:proofErr w:type="gramStart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в</w:t>
            </w:r>
            <w:proofErr w:type="spellEnd"/>
            <w:proofErr w:type="gramEnd"/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.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)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ожатый,уч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 арабского языка.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Февраль</w:t>
            </w:r>
          </w:p>
        </w:tc>
      </w:tr>
      <w:tr w:rsidR="00A82258" w:rsidRPr="00A82258" w:rsidTr="00A82258">
        <w:trPr>
          <w:trHeight w:val="636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11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« Ученик  года»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ожатый,кл.рук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Апрель</w:t>
            </w:r>
          </w:p>
        </w:tc>
      </w:tr>
      <w:tr w:rsidR="00A82258" w:rsidRPr="00A82258" w:rsidTr="00A82258">
        <w:trPr>
          <w:trHeight w:val="42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12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 «Лучшая тетрадь»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ожатый,уч.нач.кл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Апрель</w:t>
            </w:r>
          </w:p>
        </w:tc>
      </w:tr>
      <w:tr w:rsidR="00A82258" w:rsidRPr="00A82258" w:rsidTr="00A82258">
        <w:trPr>
          <w:trHeight w:val="228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13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13</w:t>
            </w:r>
            <w:r w:rsidR="00AC4E1D">
              <w:rPr>
                <w:rFonts w:asciiTheme="majorHAnsi" w:hAnsiTheme="majorHAnsi"/>
                <w:b/>
                <w:sz w:val="18"/>
                <w:szCs w:val="20"/>
              </w:rPr>
              <w:t>.Конкурс рисунко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в,  посвящённый  «Ко  дню  Победы»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Ст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.в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ожатый,руков-ль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  кружка</w:t>
            </w:r>
          </w:p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«Гармония».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май</w:t>
            </w:r>
          </w:p>
        </w:tc>
      </w:tr>
      <w:tr w:rsidR="00A82258" w:rsidRPr="00A82258" w:rsidTr="00A82258">
        <w:trPr>
          <w:trHeight w:val="24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14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Конкурс « Класс  года»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Ст. вожатый,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кл</w:t>
            </w:r>
            <w:proofErr w:type="gram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.р</w:t>
            </w:r>
            <w:proofErr w:type="gram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ук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Май</w:t>
            </w:r>
          </w:p>
        </w:tc>
      </w:tr>
      <w:tr w:rsidR="00A82258" w:rsidRPr="00A82258" w:rsidTr="00A82258">
        <w:trPr>
          <w:trHeight w:val="36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15 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Конкурс </w:t>
            </w:r>
            <w:r w:rsidR="00933044">
              <w:rPr>
                <w:rFonts w:asciiTheme="majorHAnsi" w:hAnsiTheme="majorHAnsi"/>
                <w:b/>
                <w:sz w:val="18"/>
                <w:szCs w:val="20"/>
              </w:rPr>
              <w:t>«</w:t>
            </w: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 xml:space="preserve"> Лучший  староста»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 xml:space="preserve">Ст. вожатый,  </w:t>
            </w: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кл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. рук.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Май</w:t>
            </w:r>
          </w:p>
        </w:tc>
      </w:tr>
      <w:tr w:rsidR="00A82258" w:rsidRPr="00A82258" w:rsidTr="00A82258">
        <w:trPr>
          <w:trHeight w:val="228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16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Районные  олимпиады  по  предметам  9 класса.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Учителя  предметники,</w:t>
            </w:r>
          </w:p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руоводителиМ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/О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В  течение  года</w:t>
            </w:r>
          </w:p>
        </w:tc>
      </w:tr>
      <w:tr w:rsidR="00A82258" w:rsidRPr="00A82258" w:rsidTr="00A82258">
        <w:trPr>
          <w:trHeight w:val="24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17</w:t>
            </w: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Школьные  олимпиады  по предметам 7-9  классов.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Учителя  предметники,</w:t>
            </w:r>
          </w:p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  <w:proofErr w:type="spellStart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руководителиМ</w:t>
            </w:r>
            <w:proofErr w:type="spellEnd"/>
            <w:r w:rsidRPr="00A82258">
              <w:rPr>
                <w:rStyle w:val="a6"/>
                <w:rFonts w:asciiTheme="majorHAnsi" w:hAnsiTheme="majorHAnsi"/>
                <w:sz w:val="18"/>
                <w:szCs w:val="20"/>
              </w:rPr>
              <w:t>/О.</w:t>
            </w: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  <w:r w:rsidRPr="00A82258">
              <w:rPr>
                <w:rFonts w:asciiTheme="majorHAnsi" w:hAnsiTheme="majorHAnsi"/>
                <w:b/>
                <w:sz w:val="18"/>
                <w:szCs w:val="20"/>
              </w:rPr>
              <w:t>Октябрь</w:t>
            </w:r>
          </w:p>
        </w:tc>
      </w:tr>
      <w:tr w:rsidR="00A82258" w:rsidRPr="00A82258" w:rsidTr="00A82258">
        <w:trPr>
          <w:trHeight w:val="240"/>
        </w:trPr>
        <w:tc>
          <w:tcPr>
            <w:tcW w:w="636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3802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Style w:val="a6"/>
                <w:rFonts w:asciiTheme="majorHAnsi" w:hAnsiTheme="majorHAnsi"/>
                <w:sz w:val="18"/>
                <w:szCs w:val="20"/>
              </w:rPr>
            </w:pPr>
          </w:p>
        </w:tc>
        <w:tc>
          <w:tcPr>
            <w:tcW w:w="3223" w:type="dxa"/>
          </w:tcPr>
          <w:p w:rsidR="00A82258" w:rsidRPr="00A82258" w:rsidRDefault="00A82258" w:rsidP="00046975">
            <w:pPr>
              <w:pStyle w:val="a5"/>
              <w:rPr>
                <w:rFonts w:asciiTheme="majorHAnsi" w:hAnsiTheme="majorHAnsi"/>
                <w:b/>
                <w:sz w:val="18"/>
                <w:szCs w:val="20"/>
              </w:rPr>
            </w:pPr>
          </w:p>
        </w:tc>
      </w:tr>
    </w:tbl>
    <w:p w:rsidR="00376DA8" w:rsidRDefault="00376DA8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3674" w:rsidRPr="00046975" w:rsidRDefault="004048EB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 каждом классе выбран актив класса, который организует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дежурство по классу и школе, помогает классному руководителю в проведении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внеклассных мероприятий, организации школьных праздников, участии в акциях,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конкурсах, соревнованиях. Однако их деятельность не всегда эффективна.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Необходимо систематизировать учебу актива и ввести систему планерок актива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следующем учебном году.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 целях активизации школьного самоуправления, считаем необходимым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B60347">
        <w:rPr>
          <w:rFonts w:ascii="Times New Roman" w:hAnsi="Times New Roman" w:cs="Times New Roman"/>
          <w:color w:val="000000"/>
          <w:sz w:val="28"/>
          <w:szCs w:val="28"/>
        </w:rPr>
        <w:t>работать</w:t>
      </w:r>
      <w:proofErr w:type="gramEnd"/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над усилением работы классных руководителей по организации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ученического самоуправления в классах и провести выборы председателя Совета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0E62">
        <w:rPr>
          <w:rFonts w:ascii="Times New Roman" w:hAnsi="Times New Roman" w:cs="Times New Roman"/>
          <w:color w:val="000000"/>
          <w:sz w:val="28"/>
          <w:szCs w:val="28"/>
        </w:rPr>
        <w:t xml:space="preserve">  школы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в виде деловой игры, при разработке планов работы применять тактику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«Мозгового штурма».</w:t>
      </w:r>
    </w:p>
    <w:p w:rsidR="00E34122" w:rsidRDefault="00B60347" w:rsidP="00046975">
      <w:pPr>
        <w:spacing w:before="100" w:beforeAutospacing="1" w:after="100" w:afterAutospacing="1" w:line="240" w:lineRule="auto"/>
        <w:ind w:firstLine="540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 w:rsidRPr="004048EB"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u w:val="single"/>
        </w:rPr>
        <w:t>Трудовое воспитание</w:t>
      </w: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 xml:space="preserve"> </w:t>
      </w:r>
    </w:p>
    <w:p w:rsidR="00AC4E1D" w:rsidRDefault="00363FFE" w:rsidP="00046975">
      <w:pPr>
        <w:spacing w:before="100" w:beforeAutospacing="1" w:after="100" w:afterAutospacing="1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E34122">
        <w:rPr>
          <w:rFonts w:ascii="Times New Roman" w:hAnsi="Times New Roman"/>
          <w:sz w:val="28"/>
          <w:szCs w:val="24"/>
        </w:rPr>
        <w:t xml:space="preserve">Немалое внимание школа уделяет трудовому воспитанию. Основополагающей идеей этого направления является систематический, совместный, созидательный, творческий, социально значимый труд. Организуя разнообразную, насыщенную </w:t>
      </w:r>
      <w:r w:rsidR="00E34122" w:rsidRPr="00E34122">
        <w:rPr>
          <w:rFonts w:ascii="Times New Roman" w:hAnsi="Times New Roman"/>
          <w:sz w:val="28"/>
          <w:szCs w:val="24"/>
        </w:rPr>
        <w:t>трудом деятельность (</w:t>
      </w:r>
      <w:r w:rsidRPr="00E34122">
        <w:rPr>
          <w:rFonts w:ascii="Times New Roman" w:hAnsi="Times New Roman"/>
          <w:sz w:val="28"/>
          <w:szCs w:val="24"/>
        </w:rPr>
        <w:t>генеральная уборка учебных кабинетов,  уборка пришкольной территории,  территории села  и  уборка  кладбища и т.п.).</w:t>
      </w:r>
      <w:r w:rsidRPr="007573B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Учащиеся школы занимаются озеленением и благоустройством пришкольной территории, эст</w:t>
      </w:r>
      <w:r w:rsidR="00AC4E1D">
        <w:rPr>
          <w:rFonts w:ascii="Times New Roman" w:hAnsi="Times New Roman" w:cs="Times New Roman"/>
          <w:color w:val="000000"/>
          <w:sz w:val="28"/>
          <w:szCs w:val="28"/>
        </w:rPr>
        <w:t xml:space="preserve">етическим оформлением помещений </w:t>
      </w:r>
      <w:r>
        <w:rPr>
          <w:rFonts w:ascii="Times New Roman" w:hAnsi="Times New Roman" w:cs="Times New Roman"/>
          <w:color w:val="000000"/>
          <w:sz w:val="28"/>
          <w:szCs w:val="28"/>
        </w:rPr>
        <w:t>(озеленение кабинетов).</w:t>
      </w:r>
      <w:r w:rsidR="00AC4E1D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        </w:t>
      </w:r>
    </w:p>
    <w:p w:rsidR="00024599" w:rsidRDefault="00024599" w:rsidP="00046975">
      <w:pPr>
        <w:spacing w:before="100" w:beforeAutospacing="1" w:after="100" w:afterAutospacing="1" w:line="240" w:lineRule="auto"/>
        <w:ind w:firstLine="54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FB4E60" w:rsidRDefault="00FB4E60" w:rsidP="00046975">
      <w:pPr>
        <w:spacing w:before="100" w:beforeAutospacing="1" w:after="100" w:afterAutospacing="1" w:line="240" w:lineRule="auto"/>
        <w:ind w:firstLine="54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404CEA" w:rsidRDefault="00404CEA" w:rsidP="00046975">
      <w:pPr>
        <w:spacing w:before="100" w:beforeAutospacing="1" w:after="100" w:afterAutospacing="1" w:line="240" w:lineRule="auto"/>
        <w:ind w:firstLine="540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DD1129" w:rsidRPr="00AC4E1D" w:rsidRDefault="00B60347" w:rsidP="00046975">
      <w:pPr>
        <w:spacing w:before="100" w:beforeAutospacing="1" w:after="100" w:afterAutospacing="1" w:line="240" w:lineRule="auto"/>
        <w:ind w:firstLine="540"/>
        <w:rPr>
          <w:rFonts w:ascii="Times New Roman" w:hAnsi="Times New Roman"/>
          <w:b/>
          <w:sz w:val="24"/>
          <w:szCs w:val="24"/>
        </w:rPr>
      </w:pPr>
      <w:r w:rsidRPr="004048EB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lastRenderedPageBreak/>
        <w:t>Внеурочная деятельность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представлена следующими направлениями:</w:t>
      </w:r>
      <w:r w:rsidR="00DD1129" w:rsidRPr="00DD1129">
        <w:rPr>
          <w:rFonts w:asciiTheme="majorHAnsi" w:hAnsiTheme="majorHAnsi"/>
          <w:sz w:val="24"/>
          <w:szCs w:val="24"/>
        </w:rPr>
        <w:t xml:space="preserve"> </w:t>
      </w:r>
    </w:p>
    <w:tbl>
      <w:tblPr>
        <w:tblW w:w="8100" w:type="dxa"/>
        <w:tblInd w:w="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0"/>
        <w:gridCol w:w="1470"/>
        <w:gridCol w:w="1500"/>
        <w:gridCol w:w="1350"/>
      </w:tblGrid>
      <w:tr w:rsidR="00213674" w:rsidTr="00213674">
        <w:trPr>
          <w:trHeight w:val="297"/>
        </w:trPr>
        <w:tc>
          <w:tcPr>
            <w:tcW w:w="378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Направления деятельности</w:t>
            </w:r>
          </w:p>
        </w:tc>
        <w:tc>
          <w:tcPr>
            <w:tcW w:w="147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2013-2014</w:t>
            </w:r>
          </w:p>
        </w:tc>
        <w:tc>
          <w:tcPr>
            <w:tcW w:w="150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2014-2015  </w:t>
            </w:r>
          </w:p>
        </w:tc>
        <w:tc>
          <w:tcPr>
            <w:tcW w:w="135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2015-2016</w:t>
            </w:r>
          </w:p>
        </w:tc>
      </w:tr>
      <w:tr w:rsidR="00213674" w:rsidTr="00213674">
        <w:trPr>
          <w:trHeight w:val="645"/>
        </w:trPr>
        <w:tc>
          <w:tcPr>
            <w:tcW w:w="378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Спортивно – оздоровительное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»Т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ропа  здоровья»</w:t>
            </w:r>
          </w:p>
        </w:tc>
        <w:tc>
          <w:tcPr>
            <w:tcW w:w="147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 чел.</w:t>
            </w:r>
          </w:p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27 чел.</w:t>
            </w:r>
          </w:p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213674" w:rsidTr="00213674">
        <w:trPr>
          <w:trHeight w:val="660"/>
        </w:trPr>
        <w:tc>
          <w:tcPr>
            <w:tcW w:w="378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Общеинтеллектуальное</w:t>
            </w:r>
            <w:proofErr w:type="spellEnd"/>
          </w:p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(Что?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Где? 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Когда?)</w:t>
            </w:r>
            <w:proofErr w:type="gramEnd"/>
          </w:p>
        </w:tc>
        <w:tc>
          <w:tcPr>
            <w:tcW w:w="147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ind w:left="252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 чел.</w:t>
            </w:r>
          </w:p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50" w:type="dxa"/>
          </w:tcPr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ind w:left="309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19 чел.</w:t>
            </w:r>
          </w:p>
          <w:p w:rsidR="00213674" w:rsidRDefault="00213674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Во внеурочной деятельности в 2015-2016году было занято 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>27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чел., что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>46.3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% от общего количества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школе.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Прослеживается положительная динамика в количестве учащихся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занимающихся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деятельностью. У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 xml:space="preserve">меньшается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детей,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занимающихся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 xml:space="preserve">  во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внеурочной деятельност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>и,  так  как  наблюдается  тенденция  оттока   детей  в  город.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Педагогический коллектив активно использует в своей работе</w:t>
      </w:r>
      <w:r w:rsidR="00ED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образовательно-воспитательный потенциал культурно-просветительских</w:t>
      </w:r>
      <w:r w:rsidR="00ED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учреждений </w:t>
      </w:r>
      <w:r w:rsidR="00D321C6">
        <w:rPr>
          <w:rFonts w:ascii="Times New Roman" w:hAnsi="Times New Roman" w:cs="Times New Roman"/>
          <w:color w:val="000000"/>
          <w:sz w:val="28"/>
          <w:szCs w:val="28"/>
        </w:rPr>
        <w:t xml:space="preserve">  села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70A2" w:rsidRPr="00404CEA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="00ED6EC7">
        <w:rPr>
          <w:rFonts w:ascii="Times New Roman" w:hAnsi="Times New Roman" w:cs="Times New Roman"/>
          <w:color w:val="000000"/>
          <w:sz w:val="28"/>
          <w:szCs w:val="28"/>
        </w:rPr>
        <w:t>Дом культуры;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Условия осуществления образовательной деятельности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созда</w:t>
      </w:r>
      <w:r>
        <w:rPr>
          <w:rFonts w:ascii="Cambria Math" w:hAnsi="Cambria Math" w:cs="Cambria Math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</w:rPr>
        <w:t>т все необходимые условия для получения качественного,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доступного образования детям, проживающим </w:t>
      </w:r>
      <w:r w:rsidR="00B21CF4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proofErr w:type="spellStart"/>
      <w:r w:rsidR="00E34122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Start"/>
      <w:r w:rsidR="00E34122">
        <w:rPr>
          <w:rFonts w:ascii="Times New Roman" w:hAnsi="Times New Roman" w:cs="Times New Roman"/>
          <w:color w:val="000000"/>
          <w:sz w:val="28"/>
          <w:szCs w:val="28"/>
        </w:rPr>
        <w:t>.М</w:t>
      </w:r>
      <w:proofErr w:type="gramEnd"/>
      <w:r w:rsidR="00E34122">
        <w:rPr>
          <w:rFonts w:ascii="Times New Roman" w:hAnsi="Times New Roman" w:cs="Times New Roman"/>
          <w:color w:val="000000"/>
          <w:sz w:val="28"/>
          <w:szCs w:val="28"/>
        </w:rPr>
        <w:t>итлиуриб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</w:t>
      </w:r>
      <w:r w:rsidR="00ED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работает в пятидневном режиме для учащихся 1-го класса и в шестидневном</w:t>
      </w:r>
      <w:r w:rsidR="00ED6EC7">
        <w:rPr>
          <w:rFonts w:ascii="Times New Roman" w:hAnsi="Times New Roman" w:cs="Times New Roman"/>
          <w:color w:val="000000"/>
          <w:sz w:val="28"/>
          <w:szCs w:val="28"/>
        </w:rPr>
        <w:t xml:space="preserve"> режиме для учащихся 2 –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классов.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Режим и условия обучения в школе организованы в соответствии с</w:t>
      </w:r>
      <w:r w:rsidR="00ED6EC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требованиями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СанПиН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2870A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 реализации качественного обучения школа располагает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хорошей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материально – технической базой, </w:t>
      </w:r>
      <w:r>
        <w:rPr>
          <w:rFonts w:ascii="Times New Roman" w:hAnsi="Times New Roman" w:cs="Times New Roman"/>
          <w:color w:val="000000"/>
          <w:sz w:val="28"/>
          <w:szCs w:val="28"/>
        </w:rPr>
        <w:t>наполненной информационными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средствами обучения: компьютеры </w:t>
      </w:r>
      <w:r w:rsidR="00A942AA">
        <w:rPr>
          <w:rFonts w:ascii="Times New Roman" w:hAnsi="Times New Roman" w:cs="Times New Roman"/>
          <w:color w:val="000000"/>
          <w:sz w:val="28"/>
          <w:szCs w:val="28"/>
        </w:rPr>
        <w:t xml:space="preserve">для обучения в каждом кабинете 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установлена система Интернета, имеется оборудование: карты,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глобусы, реактивы для практических работ, микроскопы, модели, таблицы,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гербарии, микропрепараты, лабораторное оборудование, демонстрационные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FBE">
        <w:rPr>
          <w:rFonts w:ascii="Times New Roman" w:hAnsi="Times New Roman" w:cs="Times New Roman"/>
          <w:color w:val="000000"/>
          <w:sz w:val="28"/>
          <w:szCs w:val="28"/>
        </w:rPr>
        <w:t>таблицы</w:t>
      </w:r>
      <w:r>
        <w:rPr>
          <w:rFonts w:ascii="Times New Roman" w:hAnsi="Times New Roman" w:cs="Times New Roman"/>
          <w:color w:val="000000"/>
          <w:sz w:val="28"/>
          <w:szCs w:val="28"/>
        </w:rPr>
        <w:t>, швейные машинки,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спортинвентарь.</w:t>
      </w:r>
      <w:proofErr w:type="gramEnd"/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Школа располагается в </w:t>
      </w:r>
      <w:r w:rsidR="004B5FBE">
        <w:rPr>
          <w:rFonts w:ascii="Times New Roman" w:hAnsi="Times New Roman" w:cs="Times New Roman"/>
          <w:color w:val="000000"/>
          <w:sz w:val="28"/>
          <w:szCs w:val="28"/>
        </w:rPr>
        <w:t>одно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этажном здании. Для организации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воспитательного процесса имеется </w:t>
      </w:r>
      <w:r w:rsidR="004B5FB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 учебных кабинетов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общей площадью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>220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кв.м., 1</w:t>
      </w:r>
      <w:r w:rsidR="004B5FBE">
        <w:rPr>
          <w:rFonts w:ascii="Times New Roman" w:hAnsi="Times New Roman" w:cs="Times New Roman"/>
          <w:color w:val="000000"/>
          <w:sz w:val="28"/>
          <w:szCs w:val="28"/>
        </w:rPr>
        <w:t xml:space="preserve"> компьютерный класс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>спортивная площадка</w:t>
      </w:r>
      <w:r w:rsidR="00B743DF">
        <w:rPr>
          <w:rFonts w:ascii="Times New Roman" w:hAnsi="Times New Roman" w:cs="Times New Roman"/>
          <w:color w:val="000000"/>
          <w:sz w:val="28"/>
          <w:szCs w:val="28"/>
        </w:rPr>
        <w:t xml:space="preserve"> (беговая дорожка, волейбольная площадка, баскетбольная площадка, </w:t>
      </w:r>
      <w:r w:rsidR="00404CEA">
        <w:rPr>
          <w:rFonts w:ascii="Times New Roman" w:hAnsi="Times New Roman" w:cs="Times New Roman"/>
          <w:color w:val="000000"/>
          <w:sz w:val="28"/>
          <w:szCs w:val="28"/>
        </w:rPr>
        <w:t xml:space="preserve">прыжковая яма, спортивное оборудование)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общей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площадью,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>600</w:t>
      </w:r>
      <w:r w:rsidR="00404CEA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404C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proofErr w:type="gramStart"/>
      <w:r w:rsidR="00404CEA">
        <w:rPr>
          <w:rFonts w:ascii="Times New Roman" w:hAnsi="Times New Roman" w:cs="Times New Roman"/>
          <w:color w:val="000000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., би</w:t>
      </w:r>
      <w:r w:rsidR="002870A2">
        <w:rPr>
          <w:rFonts w:ascii="Times New Roman" w:hAnsi="Times New Roman" w:cs="Times New Roman"/>
          <w:color w:val="000000"/>
          <w:sz w:val="28"/>
          <w:szCs w:val="28"/>
        </w:rPr>
        <w:t xml:space="preserve">блиотека. </w:t>
      </w:r>
    </w:p>
    <w:p w:rsidR="00527A18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Учреждение оснащено необходимой учебной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мебелью, оборудованием, не</w:t>
      </w:r>
      <w:r w:rsidR="002870A2">
        <w:rPr>
          <w:rFonts w:ascii="Times New Roman" w:hAnsi="Times New Roman" w:cs="Times New Roman"/>
          <w:color w:val="000000"/>
          <w:sz w:val="28"/>
          <w:szCs w:val="28"/>
        </w:rPr>
        <w:t>обходимыми наглядными пособиями</w:t>
      </w:r>
      <w:r>
        <w:rPr>
          <w:rFonts w:ascii="Times New Roman" w:hAnsi="Times New Roman" w:cs="Times New Roman"/>
          <w:color w:val="000000"/>
          <w:sz w:val="28"/>
          <w:szCs w:val="28"/>
        </w:rPr>
        <w:t>, научно-методической литературой, имеет водоснабжение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 искусственное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канализацию,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>печное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отопление.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Созданы современные условия для работы всех учителей-предметников: истории, географии, химии, русского языка и литературы,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родного языка и литературы,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физики,</w:t>
      </w:r>
      <w:r w:rsidR="00527A1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биологии,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>технологии, иностран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>ного языка, информатика и  ИКТ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 обществознании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>,  математики, начальные классы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proofErr w:type="gramEnd"/>
    </w:p>
    <w:p w:rsidR="00046975" w:rsidRDefault="00046975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pPr w:leftFromText="180" w:rightFromText="180" w:vertAnchor="text" w:tblpX="154" w:tblpY="27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660"/>
        <w:gridCol w:w="2550"/>
      </w:tblGrid>
      <w:tr w:rsidR="00527A18" w:rsidTr="00527A18">
        <w:trPr>
          <w:trHeight w:val="375"/>
        </w:trPr>
        <w:tc>
          <w:tcPr>
            <w:tcW w:w="6660" w:type="dxa"/>
          </w:tcPr>
          <w:p w:rsidR="00527A18" w:rsidRP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550" w:type="dxa"/>
          </w:tcPr>
          <w:p w:rsidR="00527A18" w:rsidRP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527A18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Количество (шт.)</w:t>
            </w:r>
          </w:p>
        </w:tc>
      </w:tr>
      <w:tr w:rsidR="00527A18" w:rsidTr="00527A18">
        <w:trPr>
          <w:trHeight w:val="383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Компьютер</w:t>
            </w:r>
          </w:p>
        </w:tc>
        <w:tc>
          <w:tcPr>
            <w:tcW w:w="2550" w:type="dxa"/>
          </w:tcPr>
          <w:p w:rsidR="00527A18" w:rsidRDefault="00C504EB" w:rsidP="00046975">
            <w:pPr>
              <w:autoSpaceDE w:val="0"/>
              <w:autoSpaceDN w:val="0"/>
              <w:adjustRightInd w:val="0"/>
              <w:spacing w:after="0" w:line="240" w:lineRule="auto"/>
              <w:ind w:left="71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</w:tr>
      <w:tr w:rsidR="00527A18" w:rsidTr="00527A18">
        <w:trPr>
          <w:trHeight w:val="301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Ноутбук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13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proofErr w:type="gramEnd"/>
            <w:r w:rsidR="002136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нетбук</w:t>
            </w:r>
            <w:proofErr w:type="spellEnd"/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ind w:left="76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7A18" w:rsidTr="00527A18">
        <w:trPr>
          <w:trHeight w:val="300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Телевизор</w:t>
            </w:r>
          </w:p>
        </w:tc>
        <w:tc>
          <w:tcPr>
            <w:tcW w:w="2550" w:type="dxa"/>
          </w:tcPr>
          <w:p w:rsidR="00527A18" w:rsidRDefault="00C504EB" w:rsidP="00046975">
            <w:pPr>
              <w:autoSpaceDE w:val="0"/>
              <w:autoSpaceDN w:val="0"/>
              <w:adjustRightInd w:val="0"/>
              <w:spacing w:after="0" w:line="240" w:lineRule="auto"/>
              <w:ind w:left="79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7A18" w:rsidTr="00527A18">
        <w:trPr>
          <w:trHeight w:val="300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Проектор</w:t>
            </w:r>
          </w:p>
        </w:tc>
        <w:tc>
          <w:tcPr>
            <w:tcW w:w="2550" w:type="dxa"/>
          </w:tcPr>
          <w:p w:rsidR="00527A18" w:rsidRDefault="00C504EB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1</w:t>
            </w:r>
          </w:p>
        </w:tc>
      </w:tr>
      <w:tr w:rsidR="00527A18" w:rsidTr="00527A18">
        <w:trPr>
          <w:trHeight w:val="285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Копировальный аппарат</w:t>
            </w:r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C50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  <w:tr w:rsidR="00527A18" w:rsidTr="00527A18">
        <w:trPr>
          <w:trHeight w:val="315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DVD</w:t>
            </w:r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</w:t>
            </w:r>
            <w:r w:rsidR="00C50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527A18" w:rsidTr="00527A18">
        <w:trPr>
          <w:trHeight w:val="315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Принтер</w:t>
            </w:r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</w:t>
            </w:r>
            <w:r w:rsidR="00C50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527A18" w:rsidTr="00527A18">
        <w:trPr>
          <w:trHeight w:val="315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Интерактивный блок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русского языка и литер.</w:t>
            </w:r>
          </w:p>
        </w:tc>
        <w:tc>
          <w:tcPr>
            <w:tcW w:w="2550" w:type="dxa"/>
          </w:tcPr>
          <w:p w:rsidR="00527A18" w:rsidRDefault="00C504EB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_</w:t>
            </w:r>
          </w:p>
        </w:tc>
      </w:tr>
      <w:tr w:rsidR="00527A18" w:rsidTr="00527A18">
        <w:trPr>
          <w:trHeight w:val="285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Интерактивная доска</w:t>
            </w:r>
          </w:p>
        </w:tc>
        <w:tc>
          <w:tcPr>
            <w:tcW w:w="2550" w:type="dxa"/>
          </w:tcPr>
          <w:p w:rsidR="00527A18" w:rsidRDefault="00C504EB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-</w:t>
            </w:r>
          </w:p>
        </w:tc>
      </w:tr>
      <w:tr w:rsidR="00527A18" w:rsidTr="00527A18">
        <w:trPr>
          <w:trHeight w:val="345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Компактная камера</w:t>
            </w:r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</w:t>
            </w:r>
            <w:r w:rsidR="00C50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</w:tr>
      <w:tr w:rsidR="00527A18" w:rsidTr="00527A18">
        <w:trPr>
          <w:trHeight w:val="291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Сканер</w:t>
            </w:r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C50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</w:tr>
      <w:tr w:rsidR="00527A18" w:rsidTr="00527A18">
        <w:trPr>
          <w:trHeight w:val="660"/>
        </w:trPr>
        <w:tc>
          <w:tcPr>
            <w:tcW w:w="666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Интерактивный блок для кабинета физики</w:t>
            </w:r>
          </w:p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550" w:type="dxa"/>
          </w:tcPr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</w:t>
            </w:r>
            <w:r w:rsidR="00C504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  <w:p w:rsidR="00527A18" w:rsidRDefault="00527A18" w:rsidP="000469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27A18" w:rsidRDefault="00527A18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Уровень материально – технического обеспечения учебных кабинетов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достаточен. Оборудованы кабинеты по всем предметам учебного плана.</w:t>
      </w:r>
    </w:p>
    <w:p w:rsidR="002870A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Размеры пришкольно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>й территории -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>600,3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кв.м</w:t>
      </w:r>
      <w:r>
        <w:rPr>
          <w:rFonts w:ascii="Times New Roman" w:hAnsi="Times New Roman" w:cs="Times New Roman"/>
          <w:color w:val="000000"/>
          <w:sz w:val="28"/>
          <w:szCs w:val="28"/>
        </w:rPr>
        <w:t>. Территория ограждена железным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забором.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территории школы расположена спортивно-игровая площадка.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Она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включает в себя игровую зону для детей младшего возраста из спортивных</w:t>
      </w:r>
      <w:r w:rsidR="00C504E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сооружений, площадки для подвижных игр и спортивную зону для детей более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старшего возраста из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баскетбольной, волейбольной площадок, беговой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дорожки, спортивных сооружений.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Созданы условия для организации занятости учащихся во внеурочное время.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 этом используются внутренние ресурсы и возможности учреждений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дополнительного образования, расположенных в районе образовательного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учреждения в соответствии с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запросами участников образовательных отношений.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Дополнительные образовательные услуги предоставляются на уровне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учреждений социума специалистами учреждения дополнительного образования,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имеющими соответствующее образование, а на уровне школы – учителями –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предметниками и привлеченными специалистами.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Дополнительные образовательные услуги предоставляются в соответствии с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социальным заказом родителей. Платные образовательные услуги школа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предоставляет в части подготовки будущих первоклассников «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>Школа будущего первоклассника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Приоритетным направлением в области организации условий безопасности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школа считает совокупность мероприятий образовательного, просветительного,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административно-хозяйственного и охранного характера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Материально – техническое обеспечение безопасных условий в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образовательной среде: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Пропускной режим (</w:t>
      </w:r>
      <w:r w:rsidR="00AC4E1D">
        <w:rPr>
          <w:rFonts w:ascii="Times New Roman" w:hAnsi="Times New Roman" w:cs="Times New Roman"/>
          <w:color w:val="000000"/>
          <w:sz w:val="28"/>
          <w:szCs w:val="28"/>
        </w:rPr>
        <w:t>дежурный технический персонал)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Пожарная сигнализация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 (тех. паспорт)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Тревожная кнопка.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Средства тушения пожаров: огнетушители.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Предупредительные знаки о наличие высокого напряжения (220В)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 Инструкции по технике безопасности в каждом учебном кабинете.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 Планы эвакуации 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каждом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корпусе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4B5FBE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медицинское обслуживание осуществляется по договору МБУ ЦРБ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МР «</w:t>
      </w:r>
      <w:proofErr w:type="spellStart"/>
      <w:r w:rsidR="00E34122">
        <w:rPr>
          <w:rFonts w:ascii="Times New Roman" w:hAnsi="Times New Roman" w:cs="Times New Roman"/>
          <w:color w:val="000000"/>
          <w:sz w:val="28"/>
          <w:szCs w:val="28"/>
        </w:rPr>
        <w:t>Шамильский</w:t>
      </w:r>
      <w:proofErr w:type="spellEnd"/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район»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, для оказания первой медицинской помощи и различными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медикаментами.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 соответствии с установленным графиком медицинским работником школы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проводятся профилактические прививки, осмотры детей и прием учащихся с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жалобами на состояние здоровья. В случае необходимости дети направляются на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прием специалистов.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 отсутствие медработников первую медицинскую помощь оказывают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педагоги, вызывается врач скорой медицинской помощи.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Каждый учебный кабинет оснащен набором медикаментов, в который входит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бинт, вата, перекись водорода, йод, лейкопластырь. Кабинеты химии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и биологии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информатики ИКТ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оснащены аптечками, в которые, помимо вышеперечисленных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медикаментов входят также и другие медицинские препараты, необходимые для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оказания первой помощи.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 школе существует целостная система мероприятий, формирующих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способность учащихся и педагогов к действиям в экстремальных ситуациях.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Проводятся плановые беседы, тесты, викторины, учебно-тренировочные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занятия по эвакуации, экскурсии, конкурсы, соревнования. Каждый год проводятся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Дни Здоровья с участием всех учащихся школы.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имеется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буф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>етно</w:t>
      </w:r>
      <w:proofErr w:type="spellEnd"/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– раздаточная</w:t>
      </w:r>
      <w:proofErr w:type="gramEnd"/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столовая на 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>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посадочных мест.</w:t>
      </w:r>
      <w:r w:rsidR="00B21CF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качественного приготовления 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>однораз</w:t>
      </w:r>
      <w:r w:rsidR="0021367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>вого горячего питания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 xml:space="preserve"> 1-4 </w:t>
      </w:r>
      <w:proofErr w:type="gramStart"/>
      <w:r w:rsidR="00E34122">
        <w:rPr>
          <w:rFonts w:ascii="Times New Roman" w:hAnsi="Times New Roman" w:cs="Times New Roman"/>
          <w:color w:val="000000"/>
          <w:sz w:val="28"/>
          <w:szCs w:val="28"/>
        </w:rPr>
        <w:t>классах</w:t>
      </w:r>
      <w:proofErr w:type="gramEnd"/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пищеблоке ес</w:t>
      </w:r>
      <w:r w:rsidR="00E34122">
        <w:rPr>
          <w:rFonts w:ascii="Times New Roman" w:hAnsi="Times New Roman" w:cs="Times New Roman"/>
          <w:color w:val="000000"/>
          <w:sz w:val="28"/>
          <w:szCs w:val="28"/>
        </w:rPr>
        <w:t>ть все необходимое оборудование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>. Режим питания установлен</w:t>
      </w:r>
    </w:p>
    <w:p w:rsidR="00616551" w:rsidRPr="00E3412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исходя их двухсменной работы школы:</w:t>
      </w:r>
      <w:r w:rsidR="00F86E99">
        <w:rPr>
          <w:rFonts w:ascii="Times New Roman" w:hAnsi="Times New Roman" w:cs="Times New Roman"/>
          <w:color w:val="000000"/>
          <w:sz w:val="28"/>
          <w:szCs w:val="28"/>
        </w:rPr>
        <w:t xml:space="preserve"> 14:25мин.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Кадровое обеспечение образовательной деятельности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Особое внимание уделяется вопросу о повышении квалификации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педагогов школы. Работа в данном направлении строится на основе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построения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индивидуальной образовательной программы развития профессионализма учителя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и квалификация педагогических кадров.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основе программы развития школы лежит рост профессионализма</w:t>
      </w:r>
    </w:p>
    <w:p w:rsidR="00B42C76" w:rsidRPr="00046975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педагогов. Главной задачей методической службы школы является повышение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уровня профессиональной ИК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Т-</w:t>
      </w:r>
      <w:proofErr w:type="gramEnd"/>
      <w:r w:rsidR="00AC4E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компетенции, позволяющей продуктивно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выполнять свои должностные обязанности. В настоящее время школа полностью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укомплектована педагогическими кадрами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(кроме учителей физики и музыки)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4538E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 и квалификация педагогических кадров.</w:t>
      </w:r>
    </w:p>
    <w:p w:rsidR="0094538E" w:rsidRDefault="0094538E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3190"/>
        <w:gridCol w:w="3190"/>
        <w:gridCol w:w="3191"/>
      </w:tblGrid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Всего человек %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общему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числу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педагогов (вместе с</w:t>
            </w:r>
            <w:proofErr w:type="gramEnd"/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находящимися в</w:t>
            </w:r>
          </w:p>
          <w:p w:rsidR="0094538E" w:rsidRDefault="00213674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декретном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отпуске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- 1</w:t>
            </w:r>
            <w:r w:rsidR="0094538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чел.)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% к общему числу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Образование: высшее 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73%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Среднее специальное 7 10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26.6</w:t>
            </w:r>
            <w:r w:rsidR="0012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высшую квалификационную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категорию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первую квалификационную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категорию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53</w:t>
            </w:r>
            <w:r w:rsidR="0012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Соответствуют занимаемой должности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6.6</w:t>
            </w:r>
            <w:r w:rsidR="0012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 имеют квалификационной</w:t>
            </w:r>
          </w:p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</w:t>
            </w:r>
            <w:r w:rsidR="0012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Молодые специалисты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26.6</w:t>
            </w:r>
            <w:r w:rsidR="0012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Имеют отраслевые награды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26.6</w:t>
            </w:r>
            <w:r w:rsidR="00124D9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%</w:t>
            </w:r>
          </w:p>
        </w:tc>
      </w:tr>
      <w:tr w:rsidR="00AC4E1D" w:rsidTr="0094538E">
        <w:tc>
          <w:tcPr>
            <w:tcW w:w="3190" w:type="dxa"/>
          </w:tcPr>
          <w:p w:rsidR="00AC4E1D" w:rsidRDefault="00AC4E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Почетные грамоты МО и науки РД</w:t>
            </w:r>
          </w:p>
        </w:tc>
        <w:tc>
          <w:tcPr>
            <w:tcW w:w="3190" w:type="dxa"/>
          </w:tcPr>
          <w:p w:rsidR="00AC4E1D" w:rsidRDefault="00AC4E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191" w:type="dxa"/>
          </w:tcPr>
          <w:p w:rsidR="00AC4E1D" w:rsidRDefault="00AC4E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Почетные грамоты МО</w:t>
            </w:r>
            <w:r w:rsidR="00AC4E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 науки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РФ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Ученые степени </w:t>
            </w: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94538E" w:rsidTr="0094538E"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0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3191" w:type="dxa"/>
          </w:tcPr>
          <w:p w:rsidR="0094538E" w:rsidRDefault="0094538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213674" w:rsidRDefault="00213674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B42C76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Стаж педагогической работы</w:t>
      </w:r>
    </w:p>
    <w:p w:rsidR="00124D9F" w:rsidRPr="00B42C76" w:rsidRDefault="00124D9F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124D9F" w:rsidTr="00124D9F"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 3-х лет</w:t>
            </w:r>
          </w:p>
        </w:tc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 3 до 5 лет</w:t>
            </w:r>
          </w:p>
        </w:tc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5 до10лет  </w:t>
            </w:r>
          </w:p>
        </w:tc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10 до20  </w:t>
            </w:r>
          </w:p>
        </w:tc>
        <w:tc>
          <w:tcPr>
            <w:tcW w:w="1915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Свыше 20 лет</w:t>
            </w:r>
          </w:p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24D9F" w:rsidTr="00124D9F"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914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1915" w:type="dxa"/>
          </w:tcPr>
          <w:p w:rsidR="00124D9F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</w:tr>
    </w:tbl>
    <w:p w:rsidR="00392A17" w:rsidRDefault="00392A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Работа методического совета и методических объединений учителей-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предметников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направлена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совершенствование системы подготовки, создание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мотивационной среды для совершенствования кадров и оказание методической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помощи при подготовке к аттестации.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аттестации педагогов школы за 2015-2016 учебный год</w:t>
      </w:r>
    </w:p>
    <w:p w:rsidR="00CD7705" w:rsidRPr="00CD7705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течение 2015-2016 учебного года успешно прошли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аттестацию на первую к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>атегорию 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чел.</w:t>
      </w:r>
    </w:p>
    <w:p w:rsidR="00CD7705" w:rsidRDefault="00CD7705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Курсовая система повышения квалификации педагогов школы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2015-2016 учебном году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методсовет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школы в своей работе руководствуется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рекомендациями 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>ДИРО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 созданию накопительной системы повышения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квалификации педагогических кадров. Основной формой повышения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профессионализма учителя являются курсы повышения квалификации. Учителя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школы активно включились в прохождение курсов на базе 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ДИРО  </w:t>
      </w:r>
      <w:r>
        <w:rPr>
          <w:rFonts w:ascii="Times New Roman" w:hAnsi="Times New Roman" w:cs="Times New Roman"/>
          <w:color w:val="000000"/>
          <w:sz w:val="28"/>
          <w:szCs w:val="28"/>
        </w:rPr>
        <w:t>в рамках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комплексного плана модернизации системы образования. Повышение квалификации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осуществляется по двум направлениям: ФГОС нового поколения как условие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совершенствования качества образования в современной школе по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очно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заочной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форме и модернизация системы общего образования по дистанционной форме.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действует перспективный план курсовой переподготовки учителя,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учетом времени, удобного для учителя и его профессиональных запросов.</w:t>
      </w:r>
    </w:p>
    <w:p w:rsidR="00392A17" w:rsidRPr="00CD7705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школы направляет и контролирует работу по самообразованию,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оказывает методическую помощь, поощряет. Администрацией школы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приветствуется и поощряется работа учителей в рамках творческих групп,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методических объединений (школьного, </w:t>
      </w:r>
      <w:r w:rsidR="009749B2">
        <w:rPr>
          <w:rFonts w:ascii="Times New Roman" w:hAnsi="Times New Roman" w:cs="Times New Roman"/>
          <w:color w:val="000000"/>
          <w:sz w:val="28"/>
          <w:szCs w:val="28"/>
        </w:rPr>
        <w:t>районного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>), экспертных групп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проверке работ учащихся, конкурсных комиссий и т.п.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 результатам анализа анкет, предложенным методическим объединениям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учителей-предметников об отношении к инновационной деятельности и о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необходимости методической поддержки педагогам администрацией школы были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сделаны выводы о направлениях работы школы на следующий учебный год. Это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позволит организовать методическую помощь учителю и МО более</w:t>
      </w:r>
      <w:r w:rsidR="00B42C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целенаправленно и результативно.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Повышение квалификации педагогами школы за 2015-2016 учебный год</w:t>
      </w:r>
    </w:p>
    <w:p w:rsidR="00E34122" w:rsidRPr="00E3412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Прошли обучение на к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урсах повышения квалификации 5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чел 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>33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:rsidR="00B60347" w:rsidRPr="003A170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8"/>
        </w:rPr>
      </w:pPr>
      <w:r w:rsidRPr="003A1702">
        <w:rPr>
          <w:rFonts w:ascii="Times New Roman" w:hAnsi="Times New Roman" w:cs="Times New Roman"/>
          <w:b/>
          <w:bCs/>
          <w:color w:val="000000"/>
          <w:sz w:val="24"/>
          <w:szCs w:val="28"/>
        </w:rPr>
        <w:t>ПЕДАГОГИ, ИМЕЮЩИЕ ГОСУДАРСТВЕННЫЕ И ОТРАСЛЕВЫЕ НАГРАДЫ</w:t>
      </w:r>
    </w:p>
    <w:p w:rsidR="00616551" w:rsidRDefault="00616551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499"/>
        <w:gridCol w:w="2753"/>
        <w:gridCol w:w="3173"/>
      </w:tblGrid>
      <w:tr w:rsidR="00124D9F" w:rsidTr="00124D9F">
        <w:tc>
          <w:tcPr>
            <w:tcW w:w="499" w:type="dxa"/>
            <w:tcBorders>
              <w:right w:val="single" w:sz="4" w:space="0" w:color="auto"/>
            </w:tcBorders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Ф.И.О. работника,</w:t>
            </w:r>
          </w:p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должность.</w:t>
            </w:r>
          </w:p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3173" w:type="dxa"/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Наименование награды</w:t>
            </w:r>
          </w:p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  <w:tr w:rsidR="00124D9F" w:rsidTr="00124D9F">
        <w:tc>
          <w:tcPr>
            <w:tcW w:w="499" w:type="dxa"/>
            <w:tcBorders>
              <w:right w:val="single" w:sz="4" w:space="0" w:color="auto"/>
            </w:tcBorders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1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Ибрагимов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Омарасхаб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Магомедович</w:t>
            </w:r>
          </w:p>
        </w:tc>
        <w:tc>
          <w:tcPr>
            <w:tcW w:w="3173" w:type="dxa"/>
          </w:tcPr>
          <w:p w:rsidR="00124D9F" w:rsidRPr="00CD7705" w:rsidRDefault="00E34122" w:rsidP="00046975">
            <w:pPr>
              <w:pStyle w:val="a3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1.Почетная грамота  </w:t>
            </w:r>
            <w:r w:rsidR="00B21CF4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администрации </w:t>
            </w: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 МР «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Шамильский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район» август 2008г.</w:t>
            </w:r>
          </w:p>
          <w:p w:rsidR="00E34122" w:rsidRPr="00CD7705" w:rsidRDefault="00E34122" w:rsidP="000469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Почетная грамота  Министерства  образования </w:t>
            </w:r>
            <w:r w:rsidR="00B21CF4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и науки </w:t>
            </w: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РД август 2007г.</w:t>
            </w:r>
          </w:p>
        </w:tc>
      </w:tr>
      <w:tr w:rsidR="00124D9F" w:rsidTr="00124D9F">
        <w:tc>
          <w:tcPr>
            <w:tcW w:w="499" w:type="dxa"/>
            <w:tcBorders>
              <w:right w:val="single" w:sz="4" w:space="0" w:color="auto"/>
            </w:tcBorders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2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124D9F" w:rsidRPr="00CD7705" w:rsidRDefault="00124D9F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Ибрагимов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Исалмагомед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Мухидинович</w:t>
            </w:r>
            <w:proofErr w:type="spellEnd"/>
          </w:p>
        </w:tc>
        <w:tc>
          <w:tcPr>
            <w:tcW w:w="3173" w:type="dxa"/>
          </w:tcPr>
          <w:p w:rsidR="00124D9F" w:rsidRPr="00CD7705" w:rsidRDefault="00CD7705" w:rsidP="00CD7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Почетная грамота  администрации 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РУО администрации МР «</w:t>
            </w:r>
            <w:proofErr w:type="spellStart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Шамильский</w:t>
            </w:r>
            <w:proofErr w:type="spellEnd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район»</w:t>
            </w:r>
            <w:r w:rsidR="00DC67D0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</w:tc>
      </w:tr>
      <w:tr w:rsidR="00AC3DDD" w:rsidTr="00124D9F">
        <w:tc>
          <w:tcPr>
            <w:tcW w:w="499" w:type="dxa"/>
            <w:tcBorders>
              <w:right w:val="single" w:sz="4" w:space="0" w:color="auto"/>
            </w:tcBorders>
          </w:tcPr>
          <w:p w:rsidR="00AC3DDD" w:rsidRPr="00CD7705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3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AC3DDD" w:rsidRPr="00CD7705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Гаджиясулова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Патимат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Магомедгаджиевна</w:t>
            </w:r>
            <w:proofErr w:type="spellEnd"/>
          </w:p>
        </w:tc>
        <w:tc>
          <w:tcPr>
            <w:tcW w:w="3173" w:type="dxa"/>
          </w:tcPr>
          <w:p w:rsidR="00AC3DDD" w:rsidRPr="00CD7705" w:rsidRDefault="00CD7705" w:rsidP="00CD7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Почетная грамота  администрации   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РУО администрации МР «</w:t>
            </w:r>
            <w:proofErr w:type="spellStart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Шамильский</w:t>
            </w:r>
            <w:proofErr w:type="spellEnd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район»</w:t>
            </w:r>
            <w:r w:rsidR="004B5FBE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AC3DDD" w:rsidRPr="00CD7705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 xml:space="preserve"> </w:t>
            </w:r>
          </w:p>
        </w:tc>
      </w:tr>
      <w:tr w:rsidR="00AC3DDD" w:rsidTr="00A82258">
        <w:trPr>
          <w:trHeight w:val="3174"/>
        </w:trPr>
        <w:tc>
          <w:tcPr>
            <w:tcW w:w="499" w:type="dxa"/>
            <w:tcBorders>
              <w:right w:val="single" w:sz="4" w:space="0" w:color="auto"/>
            </w:tcBorders>
          </w:tcPr>
          <w:p w:rsidR="00AC3DDD" w:rsidRPr="00CD7705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lastRenderedPageBreak/>
              <w:t>4</w:t>
            </w:r>
          </w:p>
        </w:tc>
        <w:tc>
          <w:tcPr>
            <w:tcW w:w="2753" w:type="dxa"/>
            <w:tcBorders>
              <w:left w:val="single" w:sz="4" w:space="0" w:color="auto"/>
            </w:tcBorders>
          </w:tcPr>
          <w:p w:rsidR="00AC3DDD" w:rsidRPr="00CD7705" w:rsidRDefault="00DC67D0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Алибегова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Ашумариян</w:t>
            </w:r>
            <w:proofErr w:type="spellEnd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  <w:proofErr w:type="spellStart"/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И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мангазалиевна</w:t>
            </w:r>
            <w:proofErr w:type="spellEnd"/>
          </w:p>
        </w:tc>
        <w:tc>
          <w:tcPr>
            <w:tcW w:w="3173" w:type="dxa"/>
          </w:tcPr>
          <w:p w:rsidR="00AC3DDD" w:rsidRPr="00CD7705" w:rsidRDefault="00CD7705" w:rsidP="00CD770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Почетная грамота  администрации   РУО 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администрации МР «</w:t>
            </w:r>
            <w:proofErr w:type="spellStart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Шамильский</w:t>
            </w:r>
            <w:proofErr w:type="spellEnd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район»</w:t>
            </w:r>
            <w:r w:rsidR="004B5FBE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AC3DDD" w:rsidRPr="00CD7705" w:rsidRDefault="00AC3DDD" w:rsidP="00CD770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AC3DDD" w:rsidRPr="00CD7705" w:rsidRDefault="00CD7705" w:rsidP="00CD770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Почетная грамота  администрации   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Администрация </w:t>
            </w:r>
            <w:r w:rsidR="00DC67D0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МР «</w:t>
            </w:r>
            <w:proofErr w:type="spellStart"/>
            <w:r w:rsidR="00DC67D0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Шамильский</w:t>
            </w:r>
            <w:proofErr w:type="spellEnd"/>
            <w:r w:rsidR="00DC67D0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район»</w:t>
            </w:r>
            <w:r w:rsidR="004B5FBE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</w:t>
            </w:r>
          </w:p>
          <w:p w:rsidR="00AC3DDD" w:rsidRPr="00CD7705" w:rsidRDefault="00CD7705" w:rsidP="00CD7705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  <w:r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Почетная грамота  администрации   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УО </w:t>
            </w:r>
            <w:r w:rsidR="004B5FBE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администрация МР </w:t>
            </w:r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«</w:t>
            </w:r>
            <w:proofErr w:type="spellStart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>Шамильский</w:t>
            </w:r>
            <w:proofErr w:type="spellEnd"/>
            <w:r w:rsidR="00AC3DDD" w:rsidRPr="00CD77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  <w:t xml:space="preserve"> район» </w:t>
            </w:r>
          </w:p>
          <w:p w:rsidR="00AC3DDD" w:rsidRPr="00CD7705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8"/>
              </w:rPr>
            </w:pPr>
          </w:p>
        </w:tc>
      </w:tr>
    </w:tbl>
    <w:p w:rsidR="00CD7705" w:rsidRDefault="00CD7705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Организация работы с молодыми специалистами в школе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настоящее время в школе </w:t>
      </w:r>
      <w:r w:rsidR="009749B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молод</w:t>
      </w:r>
      <w:r w:rsidR="009749B2">
        <w:rPr>
          <w:rFonts w:ascii="Times New Roman" w:hAnsi="Times New Roman" w:cs="Times New Roman"/>
          <w:color w:val="000000"/>
          <w:sz w:val="28"/>
          <w:szCs w:val="28"/>
        </w:rPr>
        <w:t>ой  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. В школе функционирует</w:t>
      </w:r>
    </w:p>
    <w:p w:rsidR="00213674" w:rsidRPr="00CD7705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молодого педагога - организационная форма адаптации молодого учителя,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становления его педагогической концепции, формирования собственного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педагогического опыта на основе изучения достижений педагогической науки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передового опыта учителей </w:t>
      </w:r>
      <w:r w:rsidR="00B356E7">
        <w:rPr>
          <w:rFonts w:ascii="Times New Roman" w:hAnsi="Times New Roman" w:cs="Times New Roman"/>
          <w:color w:val="000000"/>
          <w:sz w:val="28"/>
          <w:szCs w:val="28"/>
        </w:rPr>
        <w:t>села</w:t>
      </w:r>
      <w:proofErr w:type="gramStart"/>
      <w:r w:rsidR="00B35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04CEA">
        <w:rPr>
          <w:rFonts w:ascii="Times New Roman" w:hAnsi="Times New Roman" w:cs="Times New Roman"/>
          <w:color w:val="000000"/>
          <w:sz w:val="28"/>
          <w:szCs w:val="28"/>
        </w:rPr>
        <w:t>района , республики</w:t>
      </w:r>
      <w:r>
        <w:rPr>
          <w:rFonts w:ascii="Times New Roman" w:hAnsi="Times New Roman" w:cs="Times New Roman"/>
          <w:color w:val="000000"/>
          <w:sz w:val="28"/>
          <w:szCs w:val="28"/>
        </w:rPr>
        <w:t>. Для оказания реальной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методической помощи за молодыми специалистами закреплены наставники. Для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начинающих учителей проводились индивидуальные консультации по различным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вопросам. Молодые учителя вовлекались в школьные мероприятия, направленные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 повышение методического уровня. Благодаря целенаправленной и</w:t>
      </w:r>
      <w:r w:rsidR="00EE25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систематической работе «Школы молодого специалиста» учителя закрепляются в</w:t>
      </w:r>
      <w:r w:rsidR="00B35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школе, что способствует омоложению педагогических кадров.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4. Результаты деятельности учреждения, качество образования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Школа строит образовательную деятельность в соответствии с программой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развития образовательного учреждения. Программа развития определяет цели и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задачи развития образовательного учреждения до 2020 года. Разработанная в рамках</w:t>
      </w:r>
      <w:r w:rsidR="00B356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данной программы система мониторинга направлена на получение объективной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информации о состоянии учебной деятельности.</w:t>
      </w:r>
    </w:p>
    <w:p w:rsidR="00CD7705" w:rsidRPr="00CD7705" w:rsidRDefault="00B60347" w:rsidP="00CD77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Результаты образовательной деятельности</w:t>
      </w:r>
    </w:p>
    <w:p w:rsidR="00124D9F" w:rsidRDefault="000F01C6" w:rsidP="00046975">
      <w:pPr>
        <w:spacing w:line="240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целом результаты УВП за 2013-2014 учебный год следующие:</w:t>
      </w:r>
    </w:p>
    <w:tbl>
      <w:tblPr>
        <w:tblpPr w:leftFromText="180" w:rightFromText="180" w:vertAnchor="text" w:horzAnchor="margin" w:tblpXSpec="center" w:tblpY="53"/>
        <w:tblW w:w="10349" w:type="dxa"/>
        <w:tblLayout w:type="fixed"/>
        <w:tblLook w:val="0000"/>
      </w:tblPr>
      <w:tblGrid>
        <w:gridCol w:w="2269"/>
        <w:gridCol w:w="425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567"/>
        <w:gridCol w:w="851"/>
      </w:tblGrid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Кол-во уч-ся на 01.06.2013г.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81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lastRenderedPageBreak/>
              <w:t>Аттестовано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 xml:space="preserve">   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81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Не аттестовано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Успевают на «5»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На «4» и «5»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27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На «3»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33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Не успевают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 xml:space="preserve">Процент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95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95,5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Процент образованности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66,6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33,3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47,9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22,2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33,9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40,89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Имеют одну «3»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</w:tr>
    </w:tbl>
    <w:p w:rsidR="00DC67D0" w:rsidRDefault="00DC67D0" w:rsidP="00046975">
      <w:pPr>
        <w:spacing w:line="240" w:lineRule="auto"/>
        <w:jc w:val="both"/>
        <w:rPr>
          <w:sz w:val="28"/>
          <w:szCs w:val="28"/>
        </w:rPr>
      </w:pPr>
    </w:p>
    <w:p w:rsidR="00172DA9" w:rsidRDefault="00172DA9" w:rsidP="00046975">
      <w:pPr>
        <w:spacing w:line="240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t>В целом результаты УВП за 2014-2015 учебный год следующие:</w:t>
      </w:r>
    </w:p>
    <w:tbl>
      <w:tblPr>
        <w:tblpPr w:leftFromText="180" w:rightFromText="180" w:vertAnchor="text" w:horzAnchor="margin" w:tblpXSpec="center" w:tblpY="53"/>
        <w:tblW w:w="10349" w:type="dxa"/>
        <w:tblLayout w:type="fixed"/>
        <w:tblLook w:val="0000"/>
      </w:tblPr>
      <w:tblGrid>
        <w:gridCol w:w="2269"/>
        <w:gridCol w:w="391"/>
        <w:gridCol w:w="709"/>
        <w:gridCol w:w="708"/>
        <w:gridCol w:w="709"/>
        <w:gridCol w:w="601"/>
        <w:gridCol w:w="709"/>
        <w:gridCol w:w="709"/>
        <w:gridCol w:w="709"/>
        <w:gridCol w:w="708"/>
        <w:gridCol w:w="709"/>
        <w:gridCol w:w="567"/>
        <w:gridCol w:w="851"/>
      </w:tblGrid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Кол-во уч-ся на 01.06.2015г.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70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Аттестовано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12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 xml:space="preserve">   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70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Не аттестовано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Успевают на «5»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На «4» и «5»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18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На «3»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28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Не успевают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 xml:space="preserve">Процент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 xml:space="preserve">98,75 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97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98,5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Процент образованности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62,5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 xml:space="preserve">58 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59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</w:pPr>
            <w: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63,63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22,2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44,6</w:t>
            </w:r>
          </w:p>
        </w:tc>
      </w:tr>
      <w:tr w:rsidR="00172DA9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2DA9" w:rsidRDefault="00172DA9" w:rsidP="00046975">
            <w:pPr>
              <w:snapToGrid w:val="0"/>
              <w:spacing w:line="240" w:lineRule="auto"/>
              <w:jc w:val="both"/>
            </w:pPr>
            <w:r>
              <w:t>Имеют одну «3»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2DA9" w:rsidRDefault="00172DA9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</w:tr>
    </w:tbl>
    <w:p w:rsidR="003A1702" w:rsidRDefault="003A1702" w:rsidP="00046975">
      <w:pPr>
        <w:spacing w:line="240" w:lineRule="auto"/>
        <w:jc w:val="both"/>
        <w:rPr>
          <w:sz w:val="28"/>
          <w:szCs w:val="28"/>
        </w:rPr>
      </w:pPr>
    </w:p>
    <w:p w:rsidR="00FB4E60" w:rsidRDefault="00FB4E60" w:rsidP="00046975">
      <w:pPr>
        <w:spacing w:line="240" w:lineRule="auto"/>
        <w:ind w:firstLine="561"/>
        <w:jc w:val="both"/>
        <w:rPr>
          <w:sz w:val="28"/>
          <w:szCs w:val="28"/>
        </w:rPr>
      </w:pPr>
    </w:p>
    <w:p w:rsidR="00FB4E60" w:rsidRDefault="00FB4E60" w:rsidP="00046975">
      <w:pPr>
        <w:spacing w:line="240" w:lineRule="auto"/>
        <w:ind w:firstLine="561"/>
        <w:jc w:val="both"/>
        <w:rPr>
          <w:sz w:val="28"/>
          <w:szCs w:val="28"/>
        </w:rPr>
      </w:pPr>
    </w:p>
    <w:p w:rsidR="00FB4E60" w:rsidRDefault="00FB4E60" w:rsidP="00046975">
      <w:pPr>
        <w:spacing w:line="240" w:lineRule="auto"/>
        <w:ind w:firstLine="561"/>
        <w:jc w:val="both"/>
        <w:rPr>
          <w:sz w:val="28"/>
          <w:szCs w:val="28"/>
        </w:rPr>
      </w:pPr>
    </w:p>
    <w:p w:rsidR="000F01C6" w:rsidRDefault="000F01C6" w:rsidP="00046975">
      <w:pPr>
        <w:spacing w:line="240" w:lineRule="auto"/>
        <w:ind w:firstLine="56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целом результаты УВП за 2015-2016 учебный год следующие:</w:t>
      </w:r>
    </w:p>
    <w:tbl>
      <w:tblPr>
        <w:tblpPr w:leftFromText="180" w:rightFromText="180" w:vertAnchor="text" w:horzAnchor="margin" w:tblpXSpec="center" w:tblpY="53"/>
        <w:tblW w:w="10349" w:type="dxa"/>
        <w:tblLayout w:type="fixed"/>
        <w:tblLook w:val="0000"/>
      </w:tblPr>
      <w:tblGrid>
        <w:gridCol w:w="2269"/>
        <w:gridCol w:w="391"/>
        <w:gridCol w:w="709"/>
        <w:gridCol w:w="708"/>
        <w:gridCol w:w="709"/>
        <w:gridCol w:w="601"/>
        <w:gridCol w:w="709"/>
        <w:gridCol w:w="709"/>
        <w:gridCol w:w="709"/>
        <w:gridCol w:w="708"/>
        <w:gridCol w:w="709"/>
        <w:gridCol w:w="567"/>
        <w:gridCol w:w="851"/>
      </w:tblGrid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Анализ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Кол-во уч-ся на 01.06.2015г.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60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Аттестовано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60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Не аттестовано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Успевают на «5»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На «4» и «5»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24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На «3»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21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Не успевают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 xml:space="preserve">Процент </w:t>
            </w:r>
            <w:proofErr w:type="spellStart"/>
            <w:r>
              <w:t>обученности</w:t>
            </w:r>
            <w:proofErr w:type="spellEnd"/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100,5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Процент образованности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75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100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82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</w:pPr>
            <w: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33,3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45,86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63,93</w:t>
            </w:r>
          </w:p>
        </w:tc>
      </w:tr>
      <w:tr w:rsidR="000F01C6" w:rsidTr="00E95697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F01C6" w:rsidRDefault="000F01C6" w:rsidP="00046975">
            <w:pPr>
              <w:snapToGrid w:val="0"/>
              <w:spacing w:line="240" w:lineRule="auto"/>
              <w:jc w:val="both"/>
            </w:pPr>
            <w:r>
              <w:t>Имеют одну «3»</w:t>
            </w:r>
          </w:p>
        </w:tc>
        <w:tc>
          <w:tcPr>
            <w:tcW w:w="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01C6" w:rsidRDefault="000F01C6" w:rsidP="00046975">
            <w:pPr>
              <w:snapToGrid w:val="0"/>
              <w:spacing w:line="240" w:lineRule="auto"/>
              <w:jc w:val="center"/>
            </w:pPr>
            <w:r>
              <w:t>2</w:t>
            </w:r>
          </w:p>
        </w:tc>
      </w:tr>
    </w:tbl>
    <w:p w:rsidR="00046975" w:rsidRDefault="00046975" w:rsidP="00046975">
      <w:pPr>
        <w:autoSpaceDE w:val="0"/>
        <w:autoSpaceDN w:val="0"/>
        <w:adjustRightInd w:val="0"/>
        <w:spacing w:after="0" w:line="240" w:lineRule="auto"/>
        <w:jc w:val="both"/>
        <w:rPr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 таблиц очевиден рост качественной успеваемости обучающихся школы.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Растет качество знаний: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 w:rsidR="00172DA9">
        <w:rPr>
          <w:rFonts w:ascii="Times New Roman" w:hAnsi="Times New Roman" w:cs="Times New Roman"/>
          <w:color w:val="000000"/>
          <w:sz w:val="28"/>
          <w:szCs w:val="28"/>
        </w:rPr>
        <w:t>2013 – 2014 учебный год – 40,89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2014-2015 учебный год-</w:t>
      </w:r>
      <w:r w:rsidR="00172DA9">
        <w:t>44,6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%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2015-2016 учебный год-</w:t>
      </w:r>
      <w:r w:rsidR="00172DA9">
        <w:t>63,93</w:t>
      </w:r>
      <w:r>
        <w:rPr>
          <w:rFonts w:ascii="Times New Roman" w:hAnsi="Times New Roman" w:cs="Times New Roman"/>
          <w:color w:val="000000"/>
          <w:sz w:val="28"/>
          <w:szCs w:val="28"/>
        </w:rPr>
        <w:t>%</w:t>
      </w:r>
    </w:p>
    <w:p w:rsidR="00392A17" w:rsidRDefault="00392A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сравнению с предыдущим учебным годом произошел рост качества</w:t>
      </w:r>
    </w:p>
    <w:p w:rsidR="002870A2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обучения. В июне 2016 года аттестаты за курс основной школы получили </w:t>
      </w:r>
      <w:r w:rsidR="00017692">
        <w:rPr>
          <w:rFonts w:ascii="Times New Roman" w:hAnsi="Times New Roman" w:cs="Times New Roman"/>
          <w:color w:val="000000"/>
          <w:sz w:val="28"/>
          <w:szCs w:val="28"/>
        </w:rPr>
        <w:t>5 в</w:t>
      </w:r>
      <w:r w:rsidR="00172DA9">
        <w:rPr>
          <w:rFonts w:ascii="Times New Roman" w:hAnsi="Times New Roman" w:cs="Times New Roman"/>
          <w:color w:val="000000"/>
          <w:sz w:val="28"/>
          <w:szCs w:val="28"/>
        </w:rPr>
        <w:t>ыпускник</w:t>
      </w:r>
      <w:r w:rsidR="00017692">
        <w:rPr>
          <w:rFonts w:ascii="Times New Roman" w:hAnsi="Times New Roman" w:cs="Times New Roman"/>
          <w:color w:val="000000"/>
          <w:sz w:val="28"/>
          <w:szCs w:val="28"/>
        </w:rPr>
        <w:t xml:space="preserve">ов </w:t>
      </w:r>
      <w:r w:rsidR="00172DA9">
        <w:rPr>
          <w:rFonts w:ascii="Times New Roman" w:hAnsi="Times New Roman" w:cs="Times New Roman"/>
          <w:color w:val="000000"/>
          <w:sz w:val="28"/>
          <w:szCs w:val="28"/>
        </w:rPr>
        <w:t xml:space="preserve"> 9-го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класса. </w:t>
      </w:r>
    </w:p>
    <w:p w:rsidR="00046975" w:rsidRPr="00046975" w:rsidRDefault="00046975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24D9F" w:rsidRPr="00124D9F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124D9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Результаты сдачи ОГЭ в 2015-2016 учебном году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2016 году государственную (итоговую) аттестацию по программам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основного общего образования проходили</w:t>
      </w:r>
      <w:r w:rsidR="00017692">
        <w:rPr>
          <w:rFonts w:ascii="Times New Roman" w:hAnsi="Times New Roman" w:cs="Times New Roman"/>
          <w:color w:val="000000"/>
          <w:sz w:val="28"/>
          <w:szCs w:val="28"/>
        </w:rPr>
        <w:t xml:space="preserve"> 5 выпускников </w:t>
      </w:r>
      <w:r w:rsidR="00172DA9">
        <w:rPr>
          <w:rFonts w:ascii="Times New Roman" w:hAnsi="Times New Roman" w:cs="Times New Roman"/>
          <w:color w:val="000000"/>
          <w:sz w:val="28"/>
          <w:szCs w:val="28"/>
        </w:rPr>
        <w:t xml:space="preserve"> девятого класса </w:t>
      </w:r>
    </w:p>
    <w:p w:rsidR="00562317" w:rsidRDefault="00172DA9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МКОУ «МО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ОШ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>» по общеобразовательным предметам.</w:t>
      </w:r>
    </w:p>
    <w:p w:rsidR="00E95697" w:rsidRDefault="00E9569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233"/>
        <w:gridCol w:w="1576"/>
        <w:gridCol w:w="1337"/>
        <w:gridCol w:w="1260"/>
        <w:gridCol w:w="1217"/>
        <w:gridCol w:w="487"/>
        <w:gridCol w:w="487"/>
        <w:gridCol w:w="487"/>
        <w:gridCol w:w="487"/>
      </w:tblGrid>
      <w:tr w:rsidR="00E95697" w:rsidTr="00562317">
        <w:tc>
          <w:tcPr>
            <w:tcW w:w="2233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1576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Кол-во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участников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Макс. балл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предмету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Средний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балл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Средняя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отметка</w:t>
            </w:r>
          </w:p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</w:tr>
      <w:tr w:rsidR="00E95697" w:rsidTr="00562317">
        <w:tc>
          <w:tcPr>
            <w:tcW w:w="2233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Русский язык</w:t>
            </w:r>
          </w:p>
        </w:tc>
        <w:tc>
          <w:tcPr>
            <w:tcW w:w="1576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3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97" w:rsidTr="00562317">
        <w:tc>
          <w:tcPr>
            <w:tcW w:w="2233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Математика</w:t>
            </w:r>
          </w:p>
        </w:tc>
        <w:tc>
          <w:tcPr>
            <w:tcW w:w="1576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97" w:rsidTr="00562317">
        <w:tc>
          <w:tcPr>
            <w:tcW w:w="2233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География </w:t>
            </w:r>
          </w:p>
        </w:tc>
        <w:tc>
          <w:tcPr>
            <w:tcW w:w="1576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487" w:type="dxa"/>
          </w:tcPr>
          <w:p w:rsidR="00E95697" w:rsidRDefault="00473524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97" w:rsidTr="00562317">
        <w:tc>
          <w:tcPr>
            <w:tcW w:w="2233" w:type="dxa"/>
          </w:tcPr>
          <w:p w:rsidR="00E95697" w:rsidRDefault="00017692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Обществознание</w:t>
            </w:r>
            <w:r w:rsidR="00E956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76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  <w:tc>
          <w:tcPr>
            <w:tcW w:w="487" w:type="dxa"/>
          </w:tcPr>
          <w:p w:rsidR="00E95697" w:rsidRDefault="0056231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487" w:type="dxa"/>
          </w:tcPr>
          <w:p w:rsidR="00E95697" w:rsidRDefault="0056231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</w:p>
        </w:tc>
      </w:tr>
      <w:tr w:rsidR="00E95697" w:rsidTr="00562317">
        <w:tc>
          <w:tcPr>
            <w:tcW w:w="2233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76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33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60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21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7" w:type="dxa"/>
          </w:tcPr>
          <w:p w:rsidR="00E95697" w:rsidRDefault="00E95697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62317" w:rsidRDefault="005623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Представленные выше результаты ГИА-9 учащихся 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>МКОУ «МООШ»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свидетельствуют о среднем уровне подготовки выпускников по всем предметам.</w:t>
      </w:r>
    </w:p>
    <w:p w:rsidR="00562317" w:rsidRDefault="005623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 оценки качества предметных достижений обучающихся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внешнего мониторинга оценки качества предметных достижений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обеспечивает объективную оценку уровня и качества предметной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обученности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гарантирует полноценность диагностики по всем элементам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содержания отдельно взятой параллели класса.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Ежегодно в школе проводятся оли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мпиады по предметам, победители </w:t>
      </w:r>
      <w:r>
        <w:rPr>
          <w:rFonts w:ascii="Times New Roman" w:hAnsi="Times New Roman" w:cs="Times New Roman"/>
          <w:color w:val="000000"/>
          <w:sz w:val="28"/>
          <w:szCs w:val="28"/>
        </w:rPr>
        <w:t>которых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направляются на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 районные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предметные олимпиады.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школьной олимпиаде приняли уч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>астие 20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 </w:t>
      </w:r>
    </w:p>
    <w:p w:rsidR="00562317" w:rsidRDefault="005623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C00CE8" w:rsidRPr="008D41B1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="00C00CE8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Республиканская олимпиада 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>по математике</w:t>
      </w:r>
      <w:r w:rsidR="00C00CE8">
        <w:rPr>
          <w:rFonts w:ascii="Times New Roman" w:hAnsi="Times New Roman" w:cs="Times New Roman"/>
          <w:color w:val="000000"/>
          <w:sz w:val="28"/>
          <w:szCs w:val="28"/>
        </w:rPr>
        <w:t xml:space="preserve"> учащихся 4 классов РЛИ «Центр одаренных 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», </w:t>
      </w:r>
      <w:proofErr w:type="spellStart"/>
      <w:r w:rsidR="003A1702">
        <w:rPr>
          <w:rFonts w:ascii="Times New Roman" w:hAnsi="Times New Roman" w:cs="Times New Roman"/>
          <w:color w:val="000000"/>
          <w:sz w:val="28"/>
          <w:szCs w:val="28"/>
        </w:rPr>
        <w:t>Дарб</w:t>
      </w:r>
      <w:r w:rsidR="00C00CE8">
        <w:rPr>
          <w:rFonts w:ascii="Times New Roman" w:hAnsi="Times New Roman" w:cs="Times New Roman"/>
          <w:color w:val="000000"/>
          <w:sz w:val="28"/>
          <w:szCs w:val="28"/>
        </w:rPr>
        <w:t>ищева</w:t>
      </w:r>
      <w:proofErr w:type="spellEnd"/>
      <w:r w:rsidR="00C00CE8">
        <w:rPr>
          <w:rFonts w:ascii="Times New Roman" w:hAnsi="Times New Roman" w:cs="Times New Roman"/>
          <w:color w:val="000000"/>
          <w:sz w:val="28"/>
          <w:szCs w:val="28"/>
        </w:rPr>
        <w:t xml:space="preserve"> К.</w:t>
      </w:r>
      <w:r w:rsidR="005623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набрала 30 баллов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562317" w:rsidRPr="00D66F53" w:rsidRDefault="00D66F53" w:rsidP="0004697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Призерами муниципального этапа </w:t>
      </w:r>
      <w:r w:rsidR="004B5FBE">
        <w:rPr>
          <w:rFonts w:ascii="Times New Roman" w:hAnsi="Times New Roman" w:cs="Times New Roman"/>
          <w:color w:val="000000"/>
          <w:sz w:val="28"/>
          <w:szCs w:val="28"/>
        </w:rPr>
        <w:t xml:space="preserve"> олимпиад и конкурсов </w:t>
      </w:r>
      <w:r>
        <w:rPr>
          <w:rFonts w:ascii="Times New Roman" w:hAnsi="Times New Roman" w:cs="Times New Roman"/>
          <w:color w:val="000000"/>
          <w:sz w:val="28"/>
          <w:szCs w:val="28"/>
        </w:rPr>
        <w:t>стали учащиеся МКОУ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Митлиурибсая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ООШ»</w:t>
      </w:r>
      <w:proofErr w:type="gramStart"/>
      <w:r w:rsidR="00562317" w:rsidRPr="00D66F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tbl>
      <w:tblPr>
        <w:tblW w:w="0" w:type="auto"/>
        <w:tblInd w:w="-10" w:type="dxa"/>
        <w:tblLayout w:type="fixed"/>
        <w:tblLook w:val="0000"/>
      </w:tblPr>
      <w:tblGrid>
        <w:gridCol w:w="1970"/>
        <w:gridCol w:w="1971"/>
        <w:gridCol w:w="1971"/>
        <w:gridCol w:w="1991"/>
      </w:tblGrid>
      <w:tr w:rsidR="00562317" w:rsidRPr="00D66F53" w:rsidTr="00124D9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2013-2014 учебный год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2014-2015 учебный год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2015-2016 учебный год</w:t>
            </w:r>
          </w:p>
        </w:tc>
      </w:tr>
      <w:tr w:rsidR="00562317" w:rsidRPr="00D66F53" w:rsidTr="00124D9F">
        <w:tc>
          <w:tcPr>
            <w:tcW w:w="1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62317" w:rsidRPr="00D66F53" w:rsidRDefault="00562317" w:rsidP="00046975">
            <w:pPr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 xml:space="preserve">Физика 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Химия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Иностр</w:t>
            </w:r>
            <w:proofErr w:type="spellEnd"/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. язык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 xml:space="preserve">География 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 xml:space="preserve">История 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Физкультура</w:t>
            </w:r>
          </w:p>
          <w:p w:rsidR="00562317" w:rsidRPr="00D66F53" w:rsidRDefault="00562317" w:rsidP="00046975">
            <w:pPr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Русская литература «Живая речь»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</w:t>
            </w:r>
          </w:p>
          <w:p w:rsidR="00562317" w:rsidRPr="00D66F53" w:rsidRDefault="00562317" w:rsidP="000469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17" w:rsidRPr="00D66F53" w:rsidRDefault="00562317" w:rsidP="000469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</w:p>
          <w:p w:rsidR="00562317" w:rsidRPr="00D66F53" w:rsidRDefault="00562317" w:rsidP="00046975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 xml:space="preserve">          </w:t>
            </w:r>
          </w:p>
        </w:tc>
        <w:tc>
          <w:tcPr>
            <w:tcW w:w="1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317" w:rsidRPr="00D66F53" w:rsidRDefault="00562317" w:rsidP="00046975">
            <w:pPr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  <w:p w:rsidR="00562317" w:rsidRPr="00D66F53" w:rsidRDefault="00562317" w:rsidP="0004697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6F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</w:tr>
    </w:tbl>
    <w:p w:rsidR="00562317" w:rsidRDefault="005623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Еще одной формой работы по воспитанию учащихся, способных к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интеллектуальной деятельности, явл</w:t>
      </w:r>
      <w:r w:rsidR="00562317">
        <w:rPr>
          <w:rFonts w:ascii="Times New Roman" w:hAnsi="Times New Roman" w:cs="Times New Roman"/>
          <w:color w:val="000000"/>
          <w:sz w:val="28"/>
          <w:szCs w:val="28"/>
        </w:rPr>
        <w:t>яется научное общество «</w:t>
      </w:r>
      <w:r w:rsidR="00E87A44">
        <w:rPr>
          <w:rFonts w:ascii="Times New Roman" w:hAnsi="Times New Roman" w:cs="Times New Roman"/>
          <w:color w:val="000000"/>
          <w:sz w:val="28"/>
          <w:szCs w:val="28"/>
        </w:rPr>
        <w:t>Шаг</w:t>
      </w:r>
      <w:r w:rsidR="004D7E76">
        <w:rPr>
          <w:rFonts w:ascii="Times New Roman" w:hAnsi="Times New Roman" w:cs="Times New Roman"/>
          <w:color w:val="000000"/>
          <w:sz w:val="28"/>
          <w:szCs w:val="28"/>
        </w:rPr>
        <w:t xml:space="preserve"> в</w:t>
      </w:r>
      <w:r w:rsidR="00E87A44">
        <w:rPr>
          <w:rFonts w:ascii="Times New Roman" w:hAnsi="Times New Roman" w:cs="Times New Roman"/>
          <w:color w:val="000000"/>
          <w:sz w:val="28"/>
          <w:szCs w:val="28"/>
        </w:rPr>
        <w:t xml:space="preserve"> будущее». </w:t>
      </w:r>
      <w:r>
        <w:rPr>
          <w:rFonts w:ascii="Times New Roman" w:hAnsi="Times New Roman" w:cs="Times New Roman"/>
          <w:color w:val="000000"/>
          <w:sz w:val="28"/>
          <w:szCs w:val="28"/>
        </w:rPr>
        <w:t>Количество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занимающихся исследовате</w:t>
      </w:r>
      <w:r w:rsidR="00E87A44">
        <w:rPr>
          <w:rFonts w:ascii="Times New Roman" w:hAnsi="Times New Roman" w:cs="Times New Roman"/>
          <w:color w:val="000000"/>
          <w:sz w:val="28"/>
          <w:szCs w:val="28"/>
        </w:rPr>
        <w:t>льской работой увеличилось на 50</w:t>
      </w:r>
      <w:r>
        <w:rPr>
          <w:rFonts w:ascii="Times New Roman" w:hAnsi="Times New Roman" w:cs="Times New Roman"/>
          <w:color w:val="000000"/>
          <w:sz w:val="28"/>
          <w:szCs w:val="28"/>
        </w:rPr>
        <w:t>%.</w:t>
      </w:r>
    </w:p>
    <w:p w:rsidR="00392A17" w:rsidRPr="00046975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Члены </w:t>
      </w:r>
      <w:r w:rsidR="002870A2">
        <w:rPr>
          <w:rFonts w:ascii="Times New Roman" w:hAnsi="Times New Roman" w:cs="Times New Roman"/>
          <w:color w:val="000000"/>
          <w:sz w:val="28"/>
          <w:szCs w:val="28"/>
        </w:rPr>
        <w:t>научного общества «Шаг в будущее»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ежегодно представляют учебно-исследовательские работы для участия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87A44">
        <w:rPr>
          <w:rFonts w:ascii="Times New Roman" w:hAnsi="Times New Roman" w:cs="Times New Roman"/>
          <w:color w:val="000000"/>
          <w:sz w:val="28"/>
          <w:szCs w:val="28"/>
        </w:rPr>
        <w:t>в работе районных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научно-практических конференциях.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Сравнительный анализ участия школьников в конкурсах</w:t>
      </w:r>
      <w:r w:rsidR="00017692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 </w:t>
      </w:r>
      <w:proofErr w:type="spellStart"/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гражданско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</w:t>
      </w:r>
      <w:r w:rsidR="00392A1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патриотическому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направлению</w:t>
      </w:r>
    </w:p>
    <w:p w:rsidR="00DC67D0" w:rsidRDefault="00DC67D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2365"/>
        <w:gridCol w:w="2380"/>
        <w:gridCol w:w="2467"/>
      </w:tblGrid>
      <w:tr w:rsidR="00AC3DDD" w:rsidTr="00AC3DDD">
        <w:tc>
          <w:tcPr>
            <w:tcW w:w="2365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2380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 Районный</w:t>
            </w:r>
          </w:p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уровень</w:t>
            </w:r>
          </w:p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467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Республиканский</w:t>
            </w:r>
          </w:p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уровень </w:t>
            </w:r>
          </w:p>
        </w:tc>
      </w:tr>
      <w:tr w:rsidR="00AC3DDD" w:rsidTr="00AC3DDD">
        <w:tc>
          <w:tcPr>
            <w:tcW w:w="2365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2013-2014год </w:t>
            </w:r>
          </w:p>
        </w:tc>
        <w:tc>
          <w:tcPr>
            <w:tcW w:w="2380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 чел</w:t>
            </w:r>
          </w:p>
        </w:tc>
        <w:tc>
          <w:tcPr>
            <w:tcW w:w="2467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3DDD" w:rsidTr="00AC3DDD">
        <w:tc>
          <w:tcPr>
            <w:tcW w:w="2365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2014-2015 год</w:t>
            </w:r>
          </w:p>
        </w:tc>
        <w:tc>
          <w:tcPr>
            <w:tcW w:w="2380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67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  <w:tr w:rsidR="00AC3DDD" w:rsidTr="00AC3DDD">
        <w:tc>
          <w:tcPr>
            <w:tcW w:w="2365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2015-2016 год</w:t>
            </w:r>
          </w:p>
        </w:tc>
        <w:tc>
          <w:tcPr>
            <w:tcW w:w="2380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  <w:tc>
          <w:tcPr>
            <w:tcW w:w="2467" w:type="dxa"/>
          </w:tcPr>
          <w:p w:rsidR="00AC3DDD" w:rsidRDefault="00AC3DD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</w:t>
            </w:r>
          </w:p>
        </w:tc>
      </w:tr>
    </w:tbl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Количество детей призеров (победителей мероприятий)</w:t>
      </w:r>
    </w:p>
    <w:p w:rsidR="008A691F" w:rsidRDefault="008A691F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345"/>
        <w:gridCol w:w="1509"/>
        <w:gridCol w:w="2125"/>
        <w:gridCol w:w="1567"/>
        <w:gridCol w:w="2061"/>
      </w:tblGrid>
      <w:tr w:rsidR="004B5FBE" w:rsidTr="004F3C2C">
        <w:tc>
          <w:tcPr>
            <w:tcW w:w="134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Год</w:t>
            </w:r>
          </w:p>
        </w:tc>
        <w:tc>
          <w:tcPr>
            <w:tcW w:w="1509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В районных</w:t>
            </w:r>
          </w:p>
        </w:tc>
        <w:tc>
          <w:tcPr>
            <w:tcW w:w="212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="002870A2"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республиканских</w:t>
            </w:r>
          </w:p>
        </w:tc>
        <w:tc>
          <w:tcPr>
            <w:tcW w:w="1567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Российских</w:t>
            </w:r>
          </w:p>
        </w:tc>
        <w:tc>
          <w:tcPr>
            <w:tcW w:w="2061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,Italic" w:hAnsi="Times New Roman,Italic" w:cs="Times New Roman,Italic"/>
                <w:i/>
                <w:iCs/>
                <w:color w:val="000000"/>
                <w:sz w:val="24"/>
                <w:szCs w:val="24"/>
              </w:rPr>
              <w:t>Международных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FBE" w:rsidTr="004F3C2C">
        <w:tc>
          <w:tcPr>
            <w:tcW w:w="134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2013-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участие</w:t>
            </w:r>
          </w:p>
        </w:tc>
        <w:tc>
          <w:tcPr>
            <w:tcW w:w="212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FBE" w:rsidTr="004F3C2C">
        <w:tc>
          <w:tcPr>
            <w:tcW w:w="134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2014-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4B5FBE" w:rsidTr="004F3C2C">
        <w:tc>
          <w:tcPr>
            <w:tcW w:w="134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2015-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09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125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67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61" w:type="dxa"/>
          </w:tcPr>
          <w:p w:rsidR="004B5FBE" w:rsidRDefault="004B5FBE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8A691F" w:rsidRDefault="008A691F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Районный уровень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Районная спортивно – патриотическая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эстафета «Зарница для будущих защитников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Отечеств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F94AEA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gramEnd"/>
      <w:r w:rsidR="00F94AEA">
        <w:rPr>
          <w:rFonts w:ascii="Times New Roman" w:hAnsi="Times New Roman" w:cs="Times New Roman"/>
          <w:color w:val="000000"/>
          <w:sz w:val="28"/>
          <w:szCs w:val="28"/>
        </w:rPr>
        <w:t>участие)</w:t>
      </w:r>
    </w:p>
    <w:p w:rsidR="00B60347" w:rsidRDefault="00473524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Продолжают образование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СУЗах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 ВУЗах Республики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– 35 /58%, в ВУЗах других регионах –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6/20%.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Программа «Здоровье» предполагает мероприятия по профилактике</w:t>
      </w:r>
    </w:p>
    <w:p w:rsidR="00B60347" w:rsidRPr="00392A1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заболеваемости учащихся. Одним из направлений этой работы является увеличение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двигательной активности учащихся. С этой целью учащиеся класса, не имеющие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медицинских противопоказаний, 2-3 раза в неделю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посещают спортивные секции на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94AEA">
        <w:rPr>
          <w:rFonts w:ascii="Times New Roman" w:hAnsi="Times New Roman" w:cs="Times New Roman"/>
          <w:color w:val="000000"/>
          <w:sz w:val="28"/>
          <w:szCs w:val="28"/>
        </w:rPr>
        <w:t>базе нашей школ</w:t>
      </w:r>
      <w:proofErr w:type="gramStart"/>
      <w:r w:rsidR="00F94AEA">
        <w:rPr>
          <w:rFonts w:ascii="Times New Roman" w:hAnsi="Times New Roman" w:cs="Times New Roman"/>
          <w:color w:val="000000"/>
          <w:sz w:val="28"/>
          <w:szCs w:val="28"/>
        </w:rPr>
        <w:t>ы(</w:t>
      </w:r>
      <w:proofErr w:type="gramEnd"/>
      <w:r w:rsidR="00F94AEA">
        <w:rPr>
          <w:rFonts w:ascii="Times New Roman" w:hAnsi="Times New Roman" w:cs="Times New Roman"/>
          <w:color w:val="000000"/>
          <w:sz w:val="28"/>
          <w:szCs w:val="28"/>
        </w:rPr>
        <w:t>волейбол</w:t>
      </w:r>
      <w:r>
        <w:rPr>
          <w:rFonts w:ascii="Times New Roman" w:hAnsi="Times New Roman" w:cs="Times New Roman"/>
          <w:color w:val="000000"/>
          <w:sz w:val="28"/>
          <w:szCs w:val="28"/>
        </w:rPr>
        <w:t>).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Анализ отчетов медицинского работника показывает, что количество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учащихся, имеющих функциональные отклонения в состоянии здоровья </w:t>
      </w:r>
      <w:r w:rsidR="00F94AEA">
        <w:rPr>
          <w:rFonts w:ascii="Times New Roman" w:hAnsi="Times New Roman" w:cs="Times New Roman"/>
          <w:color w:val="000000"/>
          <w:sz w:val="28"/>
          <w:szCs w:val="28"/>
        </w:rPr>
        <w:t>низкое,  что  даёт  возможность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заниматься в основной группе на уроках физического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воспитания</w:t>
      </w:r>
      <w:r>
        <w:rPr>
          <w:rFonts w:ascii="Times New Roman" w:hAnsi="Times New Roman" w:cs="Times New Roman"/>
          <w:color w:val="333366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Программа «Образование и Здоровье»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Самое ценное, что есть у человека, — это жизнь, а самое ценное в его жизни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— здоровье, за которое бороться всеми силами становится не только актуально, но и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экономически необходимо. Условия, когда болеть было выгоднее, чем работать,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ушли в прошлое. Невежество в вопросах здорового образа жизни будет дорого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обходиться тем, кто своевременно не позаботится о своем здоровье, здоровье своих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детей и близких.</w:t>
      </w:r>
      <w:r w:rsidR="00F94A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Важная составная часть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здоровьесберегающей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работы – это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рациональная организация учебного процесса. Одним из направлений работы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педагогического коллектива является деятельность, направленная на организацию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учебного процесса, решение следующих задач: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организация работы с наибольшим эффектом для сохранения и укрепления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здоровья;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условий ощущения у детей радости в процессе обучения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научить детей жить в гармонии с собой и окружающим миром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воспитание культуры здоровья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творческих способностей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мотивация на здоровый образ жизни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обучение детей использованию полученных знаний в повседневной жизни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внедрение инновационных педагогических технологий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Wingdings" w:hAnsi="Wingdings" w:cs="Wingdings"/>
          <w:color w:val="000000"/>
          <w:sz w:val="28"/>
          <w:szCs w:val="28"/>
        </w:rPr>
        <w:t></w:t>
      </w:r>
      <w:r>
        <w:rPr>
          <w:rFonts w:ascii="Wingdings" w:hAnsi="Wingdings" w:cs="Wingdings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принятие участия в научно-практических конференциях.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Здоровье ребенка, его социально-психологическая адаптация, нормальный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рост и развитие во многом определяются средой, в которой он живет. Для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школьников этой средой является школа, т.к. с пребыванием в учреждениях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образования связаны более 70% времени его бодрствования. Контроль и мониторинг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позволяют снизить риски наиболее интенсивного роста и развития, формировать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здоровье на всю оставшуюся жизнь. Проблема здоровье</w:t>
      </w:r>
      <w:r w:rsidR="00287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сбережения - одна из</w:t>
      </w:r>
      <w:r w:rsidR="00392A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основополагающих в школе.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работе школы отражены вопросы профилактики употребления наркотиков и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других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психоактивных</w:t>
      </w:r>
      <w:proofErr w:type="spellEnd"/>
      <w:r w:rsidR="002870A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веществ, профилактика инфекционных заболеваний,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убежденности в выборе здорового образа жизни и вреде употребления алкоголя и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табакокурения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школе сложилась система воспитательной работы, формирующая у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учащихся гражданскую ответственность, духовную культуру, гуманистическую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направленность, патриотизм. Работа школьного музея во всех сферах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деятельности школы, созданная воспитательная система позволяет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вовлекать в подготовку и проведение коллективных творческих дел широкие массы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родительской общественности и выпускников школы.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Проблемы укрепления и сохранения здоровья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волнуют весь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педагогический коллектив, так как </w:t>
      </w:r>
      <w:r w:rsidR="002870A2">
        <w:rPr>
          <w:rFonts w:ascii="Times New Roman" w:hAnsi="Times New Roman" w:cs="Times New Roman"/>
          <w:color w:val="000000"/>
          <w:sz w:val="28"/>
          <w:szCs w:val="28"/>
        </w:rPr>
        <w:t xml:space="preserve">в стенах школы дети проводят 9 </w:t>
      </w:r>
      <w:r>
        <w:rPr>
          <w:rFonts w:ascii="Times New Roman" w:hAnsi="Times New Roman" w:cs="Times New Roman"/>
          <w:color w:val="000000"/>
          <w:sz w:val="28"/>
          <w:szCs w:val="28"/>
        </w:rPr>
        <w:t>лет, это период жизни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человека, когда закладываются основные физические и психологические характеристики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личности.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Анализ уровня здоровья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Какой бы совершенной ни была медицина, она не может избавить каждого от всех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болезней. Человек - сам творец своего здоровья, за которое надо бороться. Здоровье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человека более чем на 50% определяется образом жизни, который складывается в</w:t>
      </w:r>
      <w:r w:rsidR="00A9110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школьные годы.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школе проводится постоянный мониторинг здоровья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C67D0" w:rsidRDefault="00DC67D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A691F" w:rsidRDefault="008A691F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871"/>
        <w:gridCol w:w="723"/>
        <w:gridCol w:w="787"/>
        <w:gridCol w:w="724"/>
        <w:gridCol w:w="840"/>
        <w:gridCol w:w="1122"/>
        <w:gridCol w:w="1007"/>
        <w:gridCol w:w="1106"/>
        <w:gridCol w:w="933"/>
        <w:gridCol w:w="486"/>
        <w:gridCol w:w="486"/>
        <w:gridCol w:w="486"/>
      </w:tblGrid>
      <w:tr w:rsidR="00A91109" w:rsidTr="00A91109">
        <w:tc>
          <w:tcPr>
            <w:tcW w:w="871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Кол-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 xml:space="preserve">во </w:t>
            </w: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уч</w:t>
            </w:r>
            <w:proofErr w:type="spellEnd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ся</w:t>
            </w:r>
            <w:proofErr w:type="spellEnd"/>
          </w:p>
        </w:tc>
        <w:tc>
          <w:tcPr>
            <w:tcW w:w="787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Серде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чносо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судис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т.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ЛОР</w:t>
            </w:r>
          </w:p>
        </w:tc>
        <w:tc>
          <w:tcPr>
            <w:tcW w:w="840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Опорн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о-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двига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т.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Желудоч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но-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кишечны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е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Органов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зрения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Нервной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системы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</w:pP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Аллерг</w:t>
            </w:r>
            <w:proofErr w:type="spellEnd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 xml:space="preserve">. </w:t>
            </w:r>
            <w:proofErr w:type="spellStart"/>
            <w:r>
              <w:rPr>
                <w:rFonts w:ascii="Calibri,BoldItalic" w:hAnsi="Calibri,BoldItalic" w:cs="Calibri,BoldItalic"/>
                <w:b/>
                <w:bCs/>
                <w:i/>
                <w:iCs/>
                <w:color w:val="000000"/>
              </w:rPr>
              <w:t>Эндок</w:t>
            </w:r>
            <w:proofErr w:type="spell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109" w:rsidTr="00A91109">
        <w:trPr>
          <w:trHeight w:val="135"/>
        </w:trPr>
        <w:tc>
          <w:tcPr>
            <w:tcW w:w="871" w:type="dxa"/>
            <w:vMerge w:val="restart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2013-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109" w:rsidTr="00A91109">
        <w:trPr>
          <w:trHeight w:val="180"/>
        </w:trPr>
        <w:tc>
          <w:tcPr>
            <w:tcW w:w="871" w:type="dxa"/>
            <w:vMerge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109" w:rsidTr="00A91109">
        <w:trPr>
          <w:trHeight w:val="112"/>
        </w:trPr>
        <w:tc>
          <w:tcPr>
            <w:tcW w:w="871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2015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</w:p>
        </w:tc>
        <w:tc>
          <w:tcPr>
            <w:tcW w:w="787" w:type="dxa"/>
            <w:tcBorders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tcBorders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109" w:rsidTr="00A91109">
        <w:trPr>
          <w:trHeight w:val="195"/>
        </w:trPr>
        <w:tc>
          <w:tcPr>
            <w:tcW w:w="871" w:type="dxa"/>
            <w:vMerge w:val="restart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2015-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2016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69</w:t>
            </w:r>
          </w:p>
        </w:tc>
        <w:tc>
          <w:tcPr>
            <w:tcW w:w="787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724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8A541B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EC031D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8A541B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109" w:rsidTr="00A91109">
        <w:trPr>
          <w:trHeight w:val="150"/>
        </w:trPr>
        <w:tc>
          <w:tcPr>
            <w:tcW w:w="871" w:type="dxa"/>
            <w:vMerge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3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87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724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007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933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86" w:type="dxa"/>
            <w:tcBorders>
              <w:top w:val="single" w:sz="4" w:space="0" w:color="auto"/>
            </w:tcBorders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1109" w:rsidRDefault="00A91109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</w:pPr>
      <w:r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</w:rPr>
        <w:t>Анализ видов заболеваний учащихся</w:t>
      </w:r>
    </w:p>
    <w:p w:rsidR="006E0046" w:rsidRDefault="006E0046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  итогам  медицинского  обследования   было  выявлено,  что  распространенными  хроническими  заболеваниями  среди  учащихся  являются  болезни  щитовидной  железы(3  чел.),  болезни  органов  зрения(3  чел.),  болезни  органов  пищеварения(1  чел.).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видов заболеваний показ</w:t>
      </w:r>
      <w:r w:rsidR="006E0046">
        <w:rPr>
          <w:rFonts w:ascii="Times New Roman" w:hAnsi="Times New Roman" w:cs="Times New Roman"/>
          <w:color w:val="000000"/>
          <w:sz w:val="28"/>
          <w:szCs w:val="28"/>
        </w:rPr>
        <w:t>ывает  отсутствие  роста   выявленных  случаев  заболеваний  детей.</w:t>
      </w:r>
    </w:p>
    <w:p w:rsidR="00A91109" w:rsidRDefault="00A91109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91109" w:rsidRDefault="00A91109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Группы здоровья</w:t>
      </w:r>
    </w:p>
    <w:p w:rsidR="00A91109" w:rsidRDefault="00A91109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516"/>
        <w:gridCol w:w="1876"/>
        <w:gridCol w:w="2363"/>
        <w:gridCol w:w="2056"/>
        <w:gridCol w:w="1760"/>
      </w:tblGrid>
      <w:tr w:rsidR="00A91109" w:rsidTr="008D41B1">
        <w:tc>
          <w:tcPr>
            <w:tcW w:w="151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187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Совершенно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здоровые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Незначительные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отклонения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от</w:t>
            </w:r>
            <w:proofErr w:type="gram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нормы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Значительные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отклонения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в</w:t>
            </w:r>
            <w:proofErr w:type="gramEnd"/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здоровье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Дети-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инвалиды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A91109" w:rsidTr="008D41B1">
        <w:tc>
          <w:tcPr>
            <w:tcW w:w="151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2013-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91109" w:rsidRDefault="008A7D64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</w:t>
            </w:r>
          </w:p>
        </w:tc>
        <w:tc>
          <w:tcPr>
            <w:tcW w:w="2363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056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1109" w:rsidTr="008D41B1">
        <w:tc>
          <w:tcPr>
            <w:tcW w:w="151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2015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91109" w:rsidRDefault="008A7D64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5</w:t>
            </w:r>
            <w:r w:rsidR="006E0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363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1109" w:rsidTr="008D41B1">
        <w:tc>
          <w:tcPr>
            <w:tcW w:w="151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2015-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2016</w:t>
            </w:r>
          </w:p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91109" w:rsidRDefault="008A7D64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6E00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2363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056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1760" w:type="dxa"/>
          </w:tcPr>
          <w:p w:rsidR="00A91109" w:rsidRDefault="006E0046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</w:tr>
      <w:tr w:rsidR="00A91109" w:rsidTr="008D41B1">
        <w:tc>
          <w:tcPr>
            <w:tcW w:w="151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7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63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056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760" w:type="dxa"/>
          </w:tcPr>
          <w:p w:rsidR="00A91109" w:rsidRDefault="00A91109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A91109" w:rsidRDefault="00A91109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Анализ групп здоровья показал, что количество совершенно здоровых детей</w:t>
      </w:r>
    </w:p>
    <w:p w:rsidR="00AE027C" w:rsidRPr="00DC67D0" w:rsidRDefault="00DC67D0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6E0046">
        <w:rPr>
          <w:rFonts w:ascii="Times New Roman" w:hAnsi="Times New Roman" w:cs="Times New Roman"/>
          <w:color w:val="000000"/>
          <w:sz w:val="28"/>
          <w:szCs w:val="28"/>
        </w:rPr>
        <w:t xml:space="preserve">е 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увеличилось в сравнении с прошлым годом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на 11 человек, но увеличилось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количество детей с незначительными отклонениями в здоровье на </w:t>
      </w:r>
      <w:r w:rsidR="00746CB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человека,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уменьшилось количество детей инвалидов на </w:t>
      </w:r>
      <w:r w:rsidR="00746CB5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человек,</w:t>
      </w:r>
      <w:r w:rsidR="00746CB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количество детей </w:t>
      </w:r>
      <w:proofErr w:type="gramStart"/>
      <w:r w:rsidR="00B60347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значительными отклонениями в здоровье от нормы</w:t>
      </w:r>
      <w:r w:rsidR="00746CB5">
        <w:rPr>
          <w:rFonts w:ascii="Times New Roman" w:hAnsi="Times New Roman" w:cs="Times New Roman"/>
          <w:color w:val="000000"/>
          <w:sz w:val="28"/>
          <w:szCs w:val="28"/>
        </w:rPr>
        <w:t xml:space="preserve">  не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уменьшилось</w:t>
      </w:r>
      <w:r w:rsidR="00746CB5">
        <w:rPr>
          <w:rFonts w:ascii="Times New Roman" w:hAnsi="Times New Roman" w:cs="Times New Roman"/>
          <w:color w:val="000000"/>
          <w:sz w:val="28"/>
          <w:szCs w:val="28"/>
        </w:rPr>
        <w:t>(1  чел.)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E027C" w:rsidRDefault="00AE027C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E027C" w:rsidRDefault="00AE027C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Физкультурные группы</w:t>
      </w:r>
    </w:p>
    <w:tbl>
      <w:tblPr>
        <w:tblStyle w:val="a4"/>
        <w:tblW w:w="0" w:type="auto"/>
        <w:tblLook w:val="04A0"/>
      </w:tblPr>
      <w:tblGrid>
        <w:gridCol w:w="1188"/>
        <w:gridCol w:w="1601"/>
        <w:gridCol w:w="2593"/>
        <w:gridCol w:w="1925"/>
        <w:gridCol w:w="2264"/>
      </w:tblGrid>
      <w:tr w:rsidR="00AE027C" w:rsidTr="008D41B1">
        <w:tc>
          <w:tcPr>
            <w:tcW w:w="1188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Основная</w:t>
            </w:r>
          </w:p>
        </w:tc>
        <w:tc>
          <w:tcPr>
            <w:tcW w:w="2593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Подготовительная</w:t>
            </w:r>
          </w:p>
        </w:tc>
        <w:tc>
          <w:tcPr>
            <w:tcW w:w="1925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Специальная</w:t>
            </w:r>
          </w:p>
        </w:tc>
        <w:tc>
          <w:tcPr>
            <w:tcW w:w="2264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Освобожденные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AE027C" w:rsidTr="008D41B1">
        <w:tc>
          <w:tcPr>
            <w:tcW w:w="1188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2013-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2014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AE027C" w:rsidRDefault="00EC031D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7</w:t>
            </w:r>
            <w:r w:rsidR="008A7D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93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</w:tcPr>
          <w:p w:rsidR="00AE027C" w:rsidRDefault="006E0046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E027C" w:rsidTr="008D41B1">
        <w:tc>
          <w:tcPr>
            <w:tcW w:w="1188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2014-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2015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AE027C" w:rsidRDefault="006E0046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8A7D6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2593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</w:tcPr>
          <w:p w:rsidR="00AE027C" w:rsidRDefault="006E0046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AE027C" w:rsidTr="008D41B1">
        <w:tc>
          <w:tcPr>
            <w:tcW w:w="1188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2015-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both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2016</w:t>
            </w:r>
          </w:p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601" w:type="dxa"/>
          </w:tcPr>
          <w:p w:rsidR="00AE027C" w:rsidRDefault="006E0046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69</w:t>
            </w:r>
          </w:p>
        </w:tc>
        <w:tc>
          <w:tcPr>
            <w:tcW w:w="2593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925" w:type="dxa"/>
          </w:tcPr>
          <w:p w:rsidR="00AE027C" w:rsidRDefault="00AE027C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4" w:type="dxa"/>
          </w:tcPr>
          <w:p w:rsidR="00AE027C" w:rsidRDefault="006E0046" w:rsidP="000469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</w:t>
            </w:r>
          </w:p>
        </w:tc>
      </w:tr>
    </w:tbl>
    <w:p w:rsidR="00AE027C" w:rsidRDefault="00AE027C" w:rsidP="0004697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данной таблицы видно, что количество детей посещающих подготовительную группу </w:t>
      </w:r>
      <w:r w:rsidR="008A7D64">
        <w:rPr>
          <w:rFonts w:ascii="Times New Roman" w:hAnsi="Times New Roman" w:cs="Times New Roman"/>
          <w:color w:val="000000"/>
          <w:sz w:val="28"/>
          <w:szCs w:val="28"/>
        </w:rPr>
        <w:t xml:space="preserve">(0 чел.),  </w:t>
      </w:r>
      <w:r>
        <w:rPr>
          <w:rFonts w:ascii="Times New Roman" w:hAnsi="Times New Roman" w:cs="Times New Roman"/>
          <w:color w:val="000000"/>
          <w:sz w:val="28"/>
          <w:szCs w:val="28"/>
        </w:rPr>
        <w:t>уменьшилось освобожденных на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A7D64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человек. Это связано с у</w:t>
      </w:r>
      <w:r w:rsidR="008A7D64">
        <w:rPr>
          <w:rFonts w:ascii="Times New Roman" w:hAnsi="Times New Roman" w:cs="Times New Roman"/>
          <w:color w:val="000000"/>
          <w:sz w:val="28"/>
          <w:szCs w:val="28"/>
        </w:rPr>
        <w:t xml:space="preserve">меньшением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численности детей в школе, проведением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дополнительной диспансеризации 14-летних детей, укомплектованностью узкими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специалистами.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 говорит о том, что необходимо и в дальнейшем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проводить профилактическую работу, диспансерные осмотры отдельных групп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детей, усилить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выполнением назначений врачей после осмотра.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укреплении здоровья детей и подростков первостепенное значение имеет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преодоление гиподинамии (недостаточности двигательной активности) и на этой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основе — формирование необходимой скелетной мускулатуры, препятствующей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нарушению осанки, появлению плоскостопия и других отклонений в состоянии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здоровья. Как и по другим общеобразовательным предметам, учащиеся должны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получать домашние задания по физической культуре, выполнение которых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неотъемлемая черта здорового образа жизни. А родители, хорошо зная исходное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состояние здоровья ребенка, контроля выполнения домашнего задания могут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способствовать его оздоровлению, физическому развитию, освоению двигательных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навыков.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Родители должны уделять достаточное внимание закаливанию детей.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Целенаправленное использование воздуха, воды и лучистой энергии солнца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позволяет закалить организм, повысить его сопротивляемость к неблагоприятным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воздействиям внешней среды.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Администрация школы считает, что наиболее агрессивными факторами,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которые на современном этапе значимо влияют на формирование здоровья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школьников в нашем образовательном учреждении, являются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Высокий объем учебных и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внеучебных</w:t>
      </w:r>
      <w:proofErr w:type="spell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нагрузок, интенсификация</w:t>
      </w:r>
    </w:p>
    <w:p w:rsidR="00AE027C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процесса обучения. 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Вс</w:t>
      </w:r>
      <w:r w:rsidR="008A7D64">
        <w:rPr>
          <w:rFonts w:ascii="Times New Roman" w:hAnsi="Times New Roman" w:cs="Times New Roman"/>
          <w:color w:val="000000"/>
          <w:sz w:val="28"/>
          <w:szCs w:val="28"/>
        </w:rPr>
        <w:t xml:space="preserve">ё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это, а также дефицит времени для усвоения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информации являются выраженными психотравмирующими факторами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школьника, в сочетании с уменьшением продолжительности сна и прогулок,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снижением физической активности оказывает стрессовое воздействие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развивающийся организм.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Существенным фактором, ухудшающим здоровье школьников</w:t>
      </w:r>
    </w:p>
    <w:p w:rsidR="00B60347" w:rsidRDefault="00392A1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низкая двигательная активность. Д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ефицит двигательной активности уже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в младших классах составляет 35-40%, а среди старшеклассников – 75-85%.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Уроки физического воспитания лишь в малой степени (на 10-18%) компенсируют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дефицит движений, что явно недостаточно для профилактики отклонений в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состоянии здоровья.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Значимой причиной ухудшения состояния здоровья школьников является</w:t>
      </w:r>
    </w:p>
    <w:p w:rsidR="00B60347" w:rsidRPr="00AE027C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недостаточная адекватность современной системы </w:t>
      </w:r>
      <w:r w:rsidR="00AE02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гигиенического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обучения и</w:t>
      </w:r>
      <w:r w:rsidR="00AE02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воспитания </w:t>
      </w:r>
      <w:r>
        <w:rPr>
          <w:rFonts w:ascii="Times New Roman" w:hAnsi="Times New Roman" w:cs="Times New Roman"/>
          <w:color w:val="000000"/>
          <w:sz w:val="28"/>
          <w:szCs w:val="28"/>
        </w:rPr>
        <w:t>по формированию у детей и подростков умений и навыков здорового</w:t>
      </w:r>
      <w:r w:rsidR="00AE02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образа жизни (ЗОЖ), сознательного и ответственного отношения к своему</w:t>
      </w:r>
      <w:r w:rsidR="00AE027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здоровью. Среди подростков </w:t>
      </w:r>
      <w:r w:rsidR="00AC1AA7">
        <w:rPr>
          <w:rFonts w:ascii="Times New Roman" w:hAnsi="Times New Roman" w:cs="Times New Roman"/>
          <w:color w:val="000000"/>
          <w:sz w:val="28"/>
          <w:szCs w:val="28"/>
        </w:rPr>
        <w:t xml:space="preserve">  нашей  школы  нет  учащихся  с  деструктивным  поведением,  эта  проблема  полностью  ликвидирована в  школе    и  все  учащиеся  находятся  под пристальным  вниманием  всех  работников  школы.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 Финансово – экономическая деятельность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осуществлялось согласно Плана финансово 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хозяйственной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деятельности на 2015-2016 учебный год</w:t>
      </w:r>
      <w:r w:rsidR="00FF27B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основном за счет бюд</w:t>
      </w:r>
      <w:r w:rsidR="00FF27BA">
        <w:rPr>
          <w:rFonts w:ascii="Times New Roman" w:hAnsi="Times New Roman" w:cs="Times New Roman"/>
          <w:color w:val="000000"/>
          <w:sz w:val="28"/>
          <w:szCs w:val="28"/>
        </w:rPr>
        <w:t>жетных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средств.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Расходование средств согласно смете расходов школа осуществляет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са</w:t>
      </w:r>
      <w:r w:rsidR="007A3FB0">
        <w:rPr>
          <w:rFonts w:ascii="Times New Roman" w:hAnsi="Times New Roman" w:cs="Times New Roman"/>
          <w:color w:val="000000"/>
          <w:sz w:val="28"/>
          <w:szCs w:val="28"/>
        </w:rPr>
        <w:t>мостоятельно, через школьну</w:t>
      </w:r>
      <w:r>
        <w:rPr>
          <w:rFonts w:ascii="Times New Roman" w:hAnsi="Times New Roman" w:cs="Times New Roman"/>
          <w:color w:val="000000"/>
          <w:sz w:val="28"/>
          <w:szCs w:val="28"/>
        </w:rPr>
        <w:t>ю б</w:t>
      </w:r>
      <w:r w:rsidR="007A3FB0">
        <w:rPr>
          <w:rFonts w:ascii="Times New Roman" w:hAnsi="Times New Roman" w:cs="Times New Roman"/>
          <w:color w:val="000000"/>
          <w:sz w:val="28"/>
          <w:szCs w:val="28"/>
        </w:rPr>
        <w:t>ухгалтерию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Средства, выделенные по смете, направляются на оплату труда работников, оплату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коммунальных услуг, ремонт помещений школы, оплату по договорам (телефон,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Интернет и т.д.), а также для приобретения учебной литературы, мебели,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оргтехники, комплектующих для компьютеров, канцтоваров, спортивного инвентаря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 т.д.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Косметический ремонт здания школы выполняют технические работники, им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помогают учителя, ученики и родители.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8. Перспективы и планы развития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Основные сохраняющиеся проблемы: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 Недостаточное владение нормативной базой разного уровня всеми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участниками образовательных отношений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Недостаточная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педагогическая готовность педагогов к работе в условиях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реализации новых стандартов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Отсутствие системы работы с одаренными детьми.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Невысокий уровень качества знаний основного звена.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Недостаток в библиотечном фонде художественной, методической,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справочной и научно-популярной литературы.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Перспективы и планы развития образовательного учреждения, обозначенные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Программе развития: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Переход на новые образовательные стандарты: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Внедрение трех групп требований: к структуре образовательных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программ, к условиям реализации образовательных программ, к результатам их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освоения;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Компетентностный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подход;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Индивидуализация;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Использование проектных, исследовательских форм;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Рост значения внеаудиторной занятости учащихся;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Адекватные инструменты оценки достижений.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Формирование системы развития одаренности детей: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Общая среда</w:t>
      </w:r>
      <w:r w:rsidR="00DC6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для проявления и развития способностей каждого ребенка,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стимулирования и выявления достижений одаренных ребят;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Расширение системы олимпиад и конкурсов школьников;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дополнительного образования;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системы ученических конференций и семинаров;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Отработка механизмов учета индивидуальных достижений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обучающихся (ученическое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портфолио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Совершенствование учительского корпуса: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 моральных и материальных стимулов для сохранения в школах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лучших педагогов и постоянного повышения их квалификации;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Механизмы пополнения школ новым поколениям учителей, в том числе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 обязательно с педагогическим образованием;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Модернизация повышения квалификации;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сетевого взаимодействия учителей;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Модернизация системы педагогического образования (возрастание роли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психолого-педагогической подготовки, ИКТ – подготовки);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Новая система аттестации педагогических и управленческих (включая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новые квалификационные требования и квалификационные характеристики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учителей);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Достойное  </w:t>
      </w:r>
      <w:r>
        <w:rPr>
          <w:rFonts w:ascii="Times New Roman" w:hAnsi="Times New Roman" w:cs="Times New Roman"/>
          <w:color w:val="000000"/>
          <w:sz w:val="28"/>
          <w:szCs w:val="28"/>
        </w:rPr>
        <w:t>пенсионное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обеспечение (негосударственные пенсионные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системы обеспечения учителей, привлечение «пенсионеров» в качестве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воспитателей, организаторов самостоятельной и внеклассной работы).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Сохранение и укрепление здоровья школьников: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Качественная организация сбалансированного горячего питания,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медицинского обслуживания и спортивных занятий школьников;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lastRenderedPageBreak/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Новые технологии и методики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здоровьесберегающего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обучения,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обеспечивающие формирование заинтересованного отношения к собственному</w:t>
      </w:r>
      <w:r w:rsidR="00DC6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здоровью, здорового образа жизни всех участников образовательного процесса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Переход от одинаковых для всех требований к состоянию здоровья 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одинаковых для всех обязательных занятий к индивидуальному мониторингу и</w:t>
      </w:r>
      <w:r w:rsidR="00DC67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программам развития здоровья школьников;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Общее снижение аудиторной нагрузки в форме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классических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учебных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занятий.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Изменение инфраструктуры школьной сети: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Расширение самостоятельности образовательного учреждения (новые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организационно-правовые формы деятельности ОУ).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деятельности школьного Совета, обеспечивающего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заинтересованное участие родителей и местного сообщества в управлении ОУ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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взаимодействия образовательного учреждения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организациями всей социальной сферы.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Цели, задачи и приоритетные направления работы школы</w:t>
      </w:r>
      <w:r w:rsidR="00115572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на 2016-2017 учебный год.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Цели образования сегодня – это развитие ребенка, его социализация, поэтому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ос</w:t>
      </w:r>
      <w:r w:rsidR="007A3FB0">
        <w:rPr>
          <w:rFonts w:ascii="Times New Roman" w:hAnsi="Times New Roman" w:cs="Times New Roman"/>
          <w:color w:val="000000"/>
          <w:sz w:val="28"/>
          <w:szCs w:val="28"/>
        </w:rPr>
        <w:t>новной целью работы МКОУ «МООШ</w:t>
      </w:r>
      <w:r>
        <w:rPr>
          <w:rFonts w:ascii="Times New Roman" w:hAnsi="Times New Roman" w:cs="Times New Roman"/>
          <w:color w:val="000000"/>
          <w:sz w:val="28"/>
          <w:szCs w:val="28"/>
        </w:rPr>
        <w:t>» является: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Развитие нравственной, гармоничной, физически развитой личности,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способной к творчеству и самореализации. А главным условием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достижения этой цели является включение каждого ребенка в процессе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обучения в деятельность с уч</w:t>
      </w:r>
      <w:r>
        <w:rPr>
          <w:rFonts w:ascii="Cambria Math" w:hAnsi="Cambria Math" w:cs="Cambria Math"/>
          <w:color w:val="000000"/>
          <w:sz w:val="28"/>
          <w:szCs w:val="28"/>
        </w:rPr>
        <w:t>ѐ</w:t>
      </w:r>
      <w:r>
        <w:rPr>
          <w:rFonts w:ascii="Times New Roman" w:hAnsi="Times New Roman" w:cs="Times New Roman"/>
          <w:color w:val="000000"/>
          <w:sz w:val="28"/>
          <w:szCs w:val="28"/>
        </w:rPr>
        <w:t>том его возможностей, способностей и уровня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Создание благоприятной образовательной среды, способствующей раскрытию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индивидуальных особенностей обучающихся.</w:t>
      </w:r>
    </w:p>
    <w:p w:rsidR="00B60347" w:rsidRDefault="00AE027C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60347">
        <w:rPr>
          <w:rFonts w:ascii="Times New Roman" w:hAnsi="Times New Roman" w:cs="Times New Roman"/>
          <w:color w:val="000000"/>
          <w:sz w:val="28"/>
          <w:szCs w:val="28"/>
        </w:rPr>
        <w:t>Приоритетные направления: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Усиление личностной направленности образования и воспитания. Расширение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психологического обеспечения учебно-воспитательного процесса.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Обновление содержания образования, внедрение в практику работы школы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эффективных образовательных программ и технологий, в том числе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информационных.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Совершенствование системы работы, направленной на сохранение и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укрепление здоровья учащихся и привития навыков здорового образа жизни.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Система поддержки талантливых детей.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>Обеспечение доступа к получению общего образования детям-инвалидам,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детям, оставшимся без попечения родителей и другим категориям детей,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находящихся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трудной жизненной ситуации.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Symbol" w:hAnsi="Symbol" w:cs="Symbol"/>
          <w:color w:val="000000"/>
          <w:sz w:val="28"/>
          <w:szCs w:val="28"/>
        </w:rPr>
        <w:t></w:t>
      </w:r>
      <w:r>
        <w:rPr>
          <w:rFonts w:ascii="Symbol" w:hAnsi="Symbol" w:cs="Symbol"/>
          <w:color w:val="000000"/>
          <w:sz w:val="28"/>
          <w:szCs w:val="28"/>
        </w:rPr>
        <w:t>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учительского потенциала, поддержка творчески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работающих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талантливых учителей.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Руководство школы прикладывает все усилия для того, чтобы сделать</w:t>
      </w:r>
    </w:p>
    <w:p w:rsidR="00B60347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школу вторым домом для учащихся – теплым, уютным и комфортным,</w:t>
      </w:r>
    </w:p>
    <w:p w:rsidR="008B0279" w:rsidRDefault="00B60347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современным и оснащенным всем необходимым для получения качественных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знаний. На сегодняшний день мы активно растем и развиваемся, но еще многое</w:t>
      </w:r>
      <w:r w:rsidR="00AE02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предстоит сделать</w:t>
      </w:r>
      <w:r w:rsidR="00AE027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17D9A" w:rsidRDefault="00A17D9A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7D9A" w:rsidRDefault="00A17D9A" w:rsidP="000469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17D9A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A17D9A" w:rsidRPr="00AE027C" w:rsidRDefault="00A17D9A" w:rsidP="00A17D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Директор школы                                О.М.Ибрагимов</w:t>
      </w:r>
    </w:p>
    <w:sectPr w:rsidR="00A17D9A" w:rsidRPr="00AE027C" w:rsidSect="000B6713">
      <w:pgSz w:w="11906" w:h="16838"/>
      <w:pgMar w:top="1134" w:right="850" w:bottom="1134" w:left="1701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,BoldItalic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A1351"/>
    <w:multiLevelType w:val="hybridMultilevel"/>
    <w:tmpl w:val="76564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93198"/>
    <w:multiLevelType w:val="hybridMultilevel"/>
    <w:tmpl w:val="DA28F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0347"/>
    <w:rsid w:val="00017692"/>
    <w:rsid w:val="00020603"/>
    <w:rsid w:val="00024599"/>
    <w:rsid w:val="00025BE1"/>
    <w:rsid w:val="00034A66"/>
    <w:rsid w:val="00046975"/>
    <w:rsid w:val="00055EF1"/>
    <w:rsid w:val="000613D6"/>
    <w:rsid w:val="00086415"/>
    <w:rsid w:val="000B6713"/>
    <w:rsid w:val="000F01C6"/>
    <w:rsid w:val="00115572"/>
    <w:rsid w:val="00124D9F"/>
    <w:rsid w:val="00140F3D"/>
    <w:rsid w:val="00172DA9"/>
    <w:rsid w:val="00192568"/>
    <w:rsid w:val="001B2F8C"/>
    <w:rsid w:val="001B4882"/>
    <w:rsid w:val="001D3DEB"/>
    <w:rsid w:val="001D3EF9"/>
    <w:rsid w:val="001F2CBE"/>
    <w:rsid w:val="00213674"/>
    <w:rsid w:val="00224124"/>
    <w:rsid w:val="00244CEF"/>
    <w:rsid w:val="00261820"/>
    <w:rsid w:val="00281A54"/>
    <w:rsid w:val="002870A2"/>
    <w:rsid w:val="002A3032"/>
    <w:rsid w:val="003138FD"/>
    <w:rsid w:val="00321DA3"/>
    <w:rsid w:val="00363FFE"/>
    <w:rsid w:val="003734CD"/>
    <w:rsid w:val="00376DA8"/>
    <w:rsid w:val="00392A17"/>
    <w:rsid w:val="00394D38"/>
    <w:rsid w:val="003A1702"/>
    <w:rsid w:val="003A45A8"/>
    <w:rsid w:val="003C5974"/>
    <w:rsid w:val="003D7BB9"/>
    <w:rsid w:val="003F3A77"/>
    <w:rsid w:val="003F3F8E"/>
    <w:rsid w:val="00403533"/>
    <w:rsid w:val="004048EB"/>
    <w:rsid w:val="00404CEA"/>
    <w:rsid w:val="00473524"/>
    <w:rsid w:val="00492BFA"/>
    <w:rsid w:val="004970D6"/>
    <w:rsid w:val="004B5FBE"/>
    <w:rsid w:val="004C20B7"/>
    <w:rsid w:val="004D3C69"/>
    <w:rsid w:val="004D7E76"/>
    <w:rsid w:val="004F3C2C"/>
    <w:rsid w:val="004F46C0"/>
    <w:rsid w:val="00527A18"/>
    <w:rsid w:val="00541EC6"/>
    <w:rsid w:val="00562317"/>
    <w:rsid w:val="00583E43"/>
    <w:rsid w:val="005A564A"/>
    <w:rsid w:val="005E0731"/>
    <w:rsid w:val="005E663F"/>
    <w:rsid w:val="005F13C4"/>
    <w:rsid w:val="005F66D6"/>
    <w:rsid w:val="00612F20"/>
    <w:rsid w:val="00616551"/>
    <w:rsid w:val="00644FED"/>
    <w:rsid w:val="00652927"/>
    <w:rsid w:val="006643E5"/>
    <w:rsid w:val="00685684"/>
    <w:rsid w:val="006A5C65"/>
    <w:rsid w:val="006E0046"/>
    <w:rsid w:val="00735DD4"/>
    <w:rsid w:val="00737470"/>
    <w:rsid w:val="00746CB5"/>
    <w:rsid w:val="007A3FB0"/>
    <w:rsid w:val="007C0F4C"/>
    <w:rsid w:val="00823FB0"/>
    <w:rsid w:val="00837439"/>
    <w:rsid w:val="008566FE"/>
    <w:rsid w:val="00870B9A"/>
    <w:rsid w:val="008A541B"/>
    <w:rsid w:val="008A64E9"/>
    <w:rsid w:val="008A691F"/>
    <w:rsid w:val="008A7D64"/>
    <w:rsid w:val="008B0279"/>
    <w:rsid w:val="008B441C"/>
    <w:rsid w:val="008D41B1"/>
    <w:rsid w:val="008E31DE"/>
    <w:rsid w:val="00913D43"/>
    <w:rsid w:val="00933044"/>
    <w:rsid w:val="0094538E"/>
    <w:rsid w:val="009749B2"/>
    <w:rsid w:val="0098045E"/>
    <w:rsid w:val="00994C6A"/>
    <w:rsid w:val="00A17D9A"/>
    <w:rsid w:val="00A17F3D"/>
    <w:rsid w:val="00A270C8"/>
    <w:rsid w:val="00A4386C"/>
    <w:rsid w:val="00A46BF7"/>
    <w:rsid w:val="00A62DB1"/>
    <w:rsid w:val="00A67A05"/>
    <w:rsid w:val="00A82258"/>
    <w:rsid w:val="00A91109"/>
    <w:rsid w:val="00A91BA2"/>
    <w:rsid w:val="00A93DD3"/>
    <w:rsid w:val="00A942AA"/>
    <w:rsid w:val="00AC1AA7"/>
    <w:rsid w:val="00AC3DDD"/>
    <w:rsid w:val="00AC4E1D"/>
    <w:rsid w:val="00AE027C"/>
    <w:rsid w:val="00AE3805"/>
    <w:rsid w:val="00B072DE"/>
    <w:rsid w:val="00B21CF4"/>
    <w:rsid w:val="00B24A88"/>
    <w:rsid w:val="00B356E7"/>
    <w:rsid w:val="00B42C76"/>
    <w:rsid w:val="00B56AD8"/>
    <w:rsid w:val="00B60347"/>
    <w:rsid w:val="00B743DF"/>
    <w:rsid w:val="00BE2ACA"/>
    <w:rsid w:val="00C00CE8"/>
    <w:rsid w:val="00C04F01"/>
    <w:rsid w:val="00C301D1"/>
    <w:rsid w:val="00C504EB"/>
    <w:rsid w:val="00C572BB"/>
    <w:rsid w:val="00C630C0"/>
    <w:rsid w:val="00C90466"/>
    <w:rsid w:val="00CD0532"/>
    <w:rsid w:val="00CD7705"/>
    <w:rsid w:val="00CF4EB0"/>
    <w:rsid w:val="00D0183D"/>
    <w:rsid w:val="00D16C31"/>
    <w:rsid w:val="00D321C6"/>
    <w:rsid w:val="00D36DE7"/>
    <w:rsid w:val="00D60AC0"/>
    <w:rsid w:val="00D66F53"/>
    <w:rsid w:val="00D705B1"/>
    <w:rsid w:val="00DC67D0"/>
    <w:rsid w:val="00DD1129"/>
    <w:rsid w:val="00DF75BD"/>
    <w:rsid w:val="00E16A36"/>
    <w:rsid w:val="00E34122"/>
    <w:rsid w:val="00E60A8A"/>
    <w:rsid w:val="00E6444B"/>
    <w:rsid w:val="00E85178"/>
    <w:rsid w:val="00E87A44"/>
    <w:rsid w:val="00E9118D"/>
    <w:rsid w:val="00E95697"/>
    <w:rsid w:val="00EA7131"/>
    <w:rsid w:val="00EC031D"/>
    <w:rsid w:val="00ED0E62"/>
    <w:rsid w:val="00ED6EC7"/>
    <w:rsid w:val="00EE2500"/>
    <w:rsid w:val="00EE6B89"/>
    <w:rsid w:val="00F1272F"/>
    <w:rsid w:val="00F24400"/>
    <w:rsid w:val="00F86E99"/>
    <w:rsid w:val="00F94AEA"/>
    <w:rsid w:val="00FB16FE"/>
    <w:rsid w:val="00FB4E60"/>
    <w:rsid w:val="00FC59DC"/>
    <w:rsid w:val="00FF27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4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72DE"/>
    <w:pPr>
      <w:ind w:left="720"/>
      <w:contextualSpacing/>
    </w:pPr>
  </w:style>
  <w:style w:type="table" w:styleId="a4">
    <w:name w:val="Table Grid"/>
    <w:basedOn w:val="a1"/>
    <w:uiPriority w:val="59"/>
    <w:rsid w:val="008B44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ED0E62"/>
    <w:pPr>
      <w:spacing w:after="0" w:line="240" w:lineRule="auto"/>
    </w:pPr>
  </w:style>
  <w:style w:type="character" w:styleId="a6">
    <w:name w:val="Strong"/>
    <w:basedOn w:val="a0"/>
    <w:uiPriority w:val="22"/>
    <w:qFormat/>
    <w:rsid w:val="00ED0E62"/>
    <w:rPr>
      <w:b/>
      <w:bCs/>
    </w:rPr>
  </w:style>
  <w:style w:type="character" w:styleId="a7">
    <w:name w:val="Emphasis"/>
    <w:basedOn w:val="a0"/>
    <w:qFormat/>
    <w:rsid w:val="00A67A05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D16C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6C31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4697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9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4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3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5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1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5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6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79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9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1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1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5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1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4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0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7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3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8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1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5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7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4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2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5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7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7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3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53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0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5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1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4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3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5394D1-16D9-4E13-9532-6A6FDCAA6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32</Pages>
  <Words>8350</Words>
  <Characters>47600</Characters>
  <Application>Microsoft Office Word</Application>
  <DocSecurity>0</DocSecurity>
  <Lines>396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UserXP</cp:lastModifiedBy>
  <cp:revision>2</cp:revision>
  <cp:lastPrinted>2017-12-22T06:30:00Z</cp:lastPrinted>
  <dcterms:created xsi:type="dcterms:W3CDTF">2018-12-26T12:36:00Z</dcterms:created>
  <dcterms:modified xsi:type="dcterms:W3CDTF">2018-12-26T12:36:00Z</dcterms:modified>
</cp:coreProperties>
</file>