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5" w:rsidRPr="00F034F5" w:rsidRDefault="00F034F5" w:rsidP="00F034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034F5">
        <w:rPr>
          <w:rFonts w:ascii="Times New Roman" w:eastAsia="Times New Roman" w:hAnsi="Times New Roman" w:cs="Times New Roman"/>
          <w:b/>
          <w:bCs/>
          <w:sz w:val="27"/>
          <w:szCs w:val="27"/>
        </w:rPr>
        <w:t>Демонстрационный вариант контрольных измерительных материалов для проведения в 201</w:t>
      </w:r>
      <w:r w:rsidR="00656965">
        <w:rPr>
          <w:rFonts w:ascii="Times New Roman" w:eastAsia="Times New Roman" w:hAnsi="Times New Roman" w:cs="Times New Roman"/>
          <w:b/>
          <w:bCs/>
          <w:sz w:val="27"/>
          <w:szCs w:val="27"/>
        </w:rPr>
        <w:t>8</w:t>
      </w:r>
      <w:r w:rsidRPr="00F034F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году основного государственного экзамена по МАТЕМАТИКЕ</w:t>
      </w:r>
    </w:p>
    <w:p w:rsidR="00F034F5" w:rsidRPr="00F034F5" w:rsidRDefault="00F034F5" w:rsidP="00F034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34F5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Пояснения к демонстрационному варианту экзаменационной работы</w:t>
      </w:r>
    </w:p>
    <w:p w:rsidR="00F034F5" w:rsidRPr="00F034F5" w:rsidRDefault="00F034F5" w:rsidP="00F0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4F5">
        <w:rPr>
          <w:rFonts w:ascii="Times New Roman" w:eastAsia="Times New Roman" w:hAnsi="Times New Roman" w:cs="Times New Roman"/>
          <w:sz w:val="24"/>
          <w:szCs w:val="24"/>
        </w:rPr>
        <w:t>При ознакомлении с демонстрационным вариантом следует иметь в виду, что включённые в него задания не отражают всех элементов содержания, которые будут проверяться с помощью вариантов КИМ в 201</w:t>
      </w:r>
      <w:r w:rsidR="0065696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034F5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:rsidR="00F034F5" w:rsidRPr="00F034F5" w:rsidRDefault="00F034F5" w:rsidP="00F0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4F5">
        <w:rPr>
          <w:rFonts w:ascii="Times New Roman" w:eastAsia="Times New Roman" w:hAnsi="Times New Roman" w:cs="Times New Roman"/>
          <w:sz w:val="24"/>
          <w:szCs w:val="24"/>
        </w:rPr>
        <w:t>Разделы содержания, на которых базируются контрольные измерительные материалы, определены в спецификации; полный перечень соответствующих элементов содержания и умений, которые могут контролироваться на экзамене 201</w:t>
      </w:r>
      <w:r w:rsidR="0065696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034F5">
        <w:rPr>
          <w:rFonts w:ascii="Times New Roman" w:eastAsia="Times New Roman" w:hAnsi="Times New Roman" w:cs="Times New Roman"/>
          <w:sz w:val="24"/>
          <w:szCs w:val="24"/>
        </w:rPr>
        <w:t xml:space="preserve"> года, приведён в кодификаторах, размещённых на сайте </w:t>
      </w:r>
      <w:proofErr w:type="spellStart"/>
      <w:r w:rsidRPr="00F034F5">
        <w:rPr>
          <w:rFonts w:ascii="Times New Roman" w:eastAsia="Times New Roman" w:hAnsi="Times New Roman" w:cs="Times New Roman"/>
          <w:sz w:val="24"/>
          <w:szCs w:val="24"/>
        </w:rPr>
        <w:t>www.fipi.ru</w:t>
      </w:r>
      <w:proofErr w:type="spellEnd"/>
      <w:r w:rsidRPr="00F034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34F5" w:rsidRPr="00F034F5" w:rsidRDefault="00F034F5" w:rsidP="00F03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34F5">
        <w:rPr>
          <w:rFonts w:ascii="Times New Roman" w:eastAsia="Times New Roman" w:hAnsi="Times New Roman" w:cs="Times New Roman"/>
          <w:sz w:val="24"/>
          <w:szCs w:val="24"/>
        </w:rPr>
        <w:t>Демонстрационный вариант предназначен для того, чтобы дать возможность участнику экзамена и широкой общественности составить представление о структуре будущей экзаменационной работы, числе и форме заданий, а также их уровне сложности. Эти сведения дают возможность выработать стратегию подготовки к сдаче экзамена по математике.</w:t>
      </w:r>
    </w:p>
    <w:p w:rsidR="00F034F5" w:rsidRDefault="00F034F5" w:rsidP="00A07D80">
      <w:pPr>
        <w:pStyle w:val="a3"/>
      </w:pPr>
    </w:p>
    <w:p w:rsidR="00A07D80" w:rsidRDefault="00A07D80" w:rsidP="00A07D80">
      <w:pPr>
        <w:pStyle w:val="a3"/>
      </w:pPr>
      <w:r>
        <w:t>Инструкция по выполнению работы</w:t>
      </w:r>
    </w:p>
    <w:p w:rsidR="00A07D80" w:rsidRDefault="00A07D80" w:rsidP="00A07D80">
      <w:pPr>
        <w:pStyle w:val="a3"/>
      </w:pPr>
      <w:r>
        <w:t>Работа состоит из трёх модулей: «Алгебра», «Геометрия», «Реальная математика». Всего в работе 26 заданий. Модуль «Алгебра» содержит 11 заданий: в части 1 — восемь заданий; в части 2 — три задания. Модуль «Геометрия» содержит восемь заданий: в части 1 — пять заданий; в части 2 — три задания. Модуль «Реальная математика» содержит семь заданий: все задания этого модуля — в части 1.</w:t>
      </w:r>
    </w:p>
    <w:p w:rsidR="00A07D80" w:rsidRDefault="00A07D80" w:rsidP="00A07D80">
      <w:pPr>
        <w:pStyle w:val="a3"/>
      </w:pPr>
      <w:r>
        <w:t>На выполнение экзаменационной работы по математике отводится 3 часа 55 минут (235 минут).</w:t>
      </w:r>
    </w:p>
    <w:p w:rsidR="00A07D80" w:rsidRDefault="00A07D80" w:rsidP="00A07D80">
      <w:pPr>
        <w:pStyle w:val="a3"/>
      </w:pPr>
      <w:r>
        <w:t>Ответы к заданиям 2, 3, 8, 14 записываются в виде одной цифры, которая соответствует номеру правильного ответа. Эту цифру запишите в поле ответа в тексте работы.</w:t>
      </w:r>
    </w:p>
    <w:p w:rsidR="00A07D80" w:rsidRDefault="00A07D80" w:rsidP="00A07D80">
      <w:pPr>
        <w:pStyle w:val="a3"/>
      </w:pPr>
      <w:r>
        <w:t xml:space="preserve">Для остальных заданий части 1 ответом является число или последовательность цифр, которые нужно записать в поле ответа в тексте работы. Если в ответе получена обыкновенная дробь, обратите её </w:t>
      </w:r>
      <w:proofErr w:type="gramStart"/>
      <w:r>
        <w:t>в</w:t>
      </w:r>
      <w:proofErr w:type="gramEnd"/>
      <w:r>
        <w:t xml:space="preserve"> десятичную. В случае записи неверного ответа на задания части 1 зачеркните его и запишите рядом новый.</w:t>
      </w:r>
      <w:r>
        <w:br/>
        <w:t>Решения заданий части 2 и ответы к ним запишите на отдельном листе или бланке. Задания можно выполнять в любом порядке, начиная с любого модуля. Текст задания переписывать не надо, необходимо только указать его номер.</w:t>
      </w:r>
    </w:p>
    <w:p w:rsidR="00A07D80" w:rsidRDefault="00A07D80" w:rsidP="00A07D80">
      <w:pPr>
        <w:pStyle w:val="a3"/>
      </w:pPr>
      <w:r>
        <w:t>Сначала выполняйте задания части 1. Начать советуем с того модуля, задания которого вызывают у Вас меньше затруднений, затем переходите к другим модулям. Для экономии времени пропускайте задание, которое не удаётся выполнить сразу, и переходите к следующему. Если у Вас останется время, Вы сможете вернуться к пропущенным заданиям.</w:t>
      </w:r>
    </w:p>
    <w:p w:rsidR="00A07D80" w:rsidRDefault="00A07D80" w:rsidP="00A07D80">
      <w:pPr>
        <w:pStyle w:val="a3"/>
      </w:pPr>
      <w:r>
        <w:lastRenderedPageBreak/>
        <w:t>Все необходимые вычисления, преобразования и т.д. выполняйте в черновике. Записи в черновике не учитываются при оценивании работы. Если задание содержит рисунок, то на нём непосредственно в тексте работы можно выполнять необходимые Вам построения. Рекомендуем внимательно читать условие и проводить проверку полученного ответа.</w:t>
      </w:r>
    </w:p>
    <w:p w:rsidR="00A07D80" w:rsidRDefault="00A07D80" w:rsidP="00A07D80">
      <w:pPr>
        <w:pStyle w:val="a3"/>
      </w:pPr>
      <w:r>
        <w:t>При выполнении работы Вы можете воспользоваться справочными материалами.</w:t>
      </w:r>
    </w:p>
    <w:p w:rsidR="00A07D80" w:rsidRDefault="009E14E4" w:rsidP="00A07D80">
      <w:pPr>
        <w:pStyle w:val="a3"/>
      </w:pPr>
      <w:hyperlink r:id="rId4" w:history="1">
        <w:r w:rsidR="00A07D80">
          <w:rPr>
            <w:rStyle w:val="a4"/>
          </w:rPr>
          <w:t>Баллы, полученные Вами за верно выполненные задания, суммируются.</w:t>
        </w:r>
      </w:hyperlink>
      <w:r w:rsidR="00A07D80">
        <w:t xml:space="preserve"> Для успешного прохождения итоговой аттестации необходимо набрать в сумме не менее 8 баллов, из них: не менее 3 баллов по модулю «Алгебра», не менее 2 баллов по модулю «Геометрия» и не менее 2 баллов по модулю «Реальная математика». За каждое правильно выполненное задание части 1 выставляется 1 балл. В каждом модуле части 2 задания расположены по нарастанию сложности и оцениваются в 2, 3 и 4 балла.</w:t>
      </w:r>
    </w:p>
    <w:p w:rsidR="00A07D80" w:rsidRDefault="00A07D80" w:rsidP="00A07D80">
      <w:pPr>
        <w:pStyle w:val="a3"/>
      </w:pPr>
      <w:r>
        <w:t>Желаем успеха!</w:t>
      </w:r>
    </w:p>
    <w:p w:rsidR="006E5B03" w:rsidRDefault="006E5B03"/>
    <w:sectPr w:rsidR="006E5B03" w:rsidSect="00B0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D80"/>
    <w:rsid w:val="00656965"/>
    <w:rsid w:val="006E5B03"/>
    <w:rsid w:val="009E14E4"/>
    <w:rsid w:val="00A07D80"/>
    <w:rsid w:val="00B0187D"/>
    <w:rsid w:val="00F0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7D"/>
  </w:style>
  <w:style w:type="paragraph" w:styleId="3">
    <w:name w:val="heading 3"/>
    <w:basedOn w:val="a"/>
    <w:link w:val="30"/>
    <w:uiPriority w:val="9"/>
    <w:qFormat/>
    <w:rsid w:val="00F034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034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07D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034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034F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eigia.ru/all-gia/dokumenty-gia/perevod-ballov-v-otmetki-gia-2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dcterms:created xsi:type="dcterms:W3CDTF">2017-04-12T09:15:00Z</dcterms:created>
  <dcterms:modified xsi:type="dcterms:W3CDTF">2018-04-02T11:56:00Z</dcterms:modified>
</cp:coreProperties>
</file>