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88" w:rsidRPr="00B962A8" w:rsidRDefault="00756188" w:rsidP="00E143B9">
      <w:pPr>
        <w:pStyle w:val="HTML"/>
        <w:ind w:left="432" w:right="432"/>
        <w:jc w:val="center"/>
        <w:rPr>
          <w:rStyle w:val="ae"/>
          <w:b/>
          <w:sz w:val="32"/>
          <w:szCs w:val="32"/>
        </w:rPr>
      </w:pPr>
      <w:bookmarkStart w:id="0" w:name="ПАСПОРТ"/>
      <w:r w:rsidRPr="00B962A8">
        <w:rPr>
          <w:rStyle w:val="ae"/>
          <w:b/>
          <w:sz w:val="32"/>
          <w:szCs w:val="32"/>
        </w:rPr>
        <w:t xml:space="preserve">Муниципальное </w:t>
      </w:r>
      <w:r w:rsidR="00B962A8" w:rsidRPr="00B962A8">
        <w:rPr>
          <w:rStyle w:val="ae"/>
          <w:b/>
          <w:sz w:val="32"/>
          <w:szCs w:val="32"/>
        </w:rPr>
        <w:t xml:space="preserve">казенное </w:t>
      </w:r>
      <w:r w:rsidRPr="00B962A8">
        <w:rPr>
          <w:rStyle w:val="ae"/>
          <w:b/>
          <w:sz w:val="32"/>
          <w:szCs w:val="32"/>
        </w:rPr>
        <w:t>общеобразовательное учреждение</w:t>
      </w:r>
    </w:p>
    <w:p w:rsidR="00756188" w:rsidRPr="00B962A8" w:rsidRDefault="00756188" w:rsidP="00756188">
      <w:pPr>
        <w:pStyle w:val="HTML"/>
        <w:ind w:left="432" w:right="432"/>
        <w:jc w:val="center"/>
        <w:rPr>
          <w:rStyle w:val="ae"/>
          <w:b/>
          <w:sz w:val="32"/>
          <w:szCs w:val="32"/>
        </w:rPr>
      </w:pPr>
      <w:r w:rsidRPr="00B962A8">
        <w:rPr>
          <w:rStyle w:val="ae"/>
          <w:b/>
          <w:sz w:val="32"/>
          <w:szCs w:val="32"/>
        </w:rPr>
        <w:t>«</w:t>
      </w:r>
      <w:proofErr w:type="spellStart"/>
      <w:r w:rsidR="00B962A8" w:rsidRPr="00B962A8">
        <w:rPr>
          <w:rStyle w:val="ae"/>
          <w:b/>
          <w:sz w:val="32"/>
          <w:szCs w:val="32"/>
        </w:rPr>
        <w:t>Митлиурибская</w:t>
      </w:r>
      <w:proofErr w:type="spellEnd"/>
      <w:r w:rsidR="00B962A8" w:rsidRPr="00B962A8">
        <w:rPr>
          <w:rStyle w:val="ae"/>
          <w:b/>
          <w:sz w:val="32"/>
          <w:szCs w:val="32"/>
        </w:rPr>
        <w:t xml:space="preserve"> основная общеобразовательная школа»</w:t>
      </w:r>
    </w:p>
    <w:p w:rsidR="00B962A8" w:rsidRPr="00B962A8" w:rsidRDefault="00B962A8" w:rsidP="00756188">
      <w:pPr>
        <w:pStyle w:val="HTML"/>
        <w:ind w:left="432" w:right="432"/>
        <w:jc w:val="center"/>
        <w:rPr>
          <w:rStyle w:val="ae"/>
          <w:b/>
          <w:sz w:val="32"/>
          <w:szCs w:val="32"/>
        </w:rPr>
      </w:pPr>
      <w:proofErr w:type="spellStart"/>
      <w:r w:rsidRPr="00B962A8">
        <w:rPr>
          <w:rStyle w:val="ae"/>
          <w:b/>
          <w:sz w:val="32"/>
          <w:szCs w:val="32"/>
        </w:rPr>
        <w:t>Шамильского</w:t>
      </w:r>
      <w:proofErr w:type="spellEnd"/>
      <w:r w:rsidRPr="00B962A8">
        <w:rPr>
          <w:rStyle w:val="ae"/>
          <w:b/>
          <w:sz w:val="32"/>
          <w:szCs w:val="32"/>
        </w:rPr>
        <w:t xml:space="preserve"> района Республики Дагестан</w:t>
      </w:r>
    </w:p>
    <w:p w:rsidR="00756188" w:rsidRPr="00B962A8" w:rsidRDefault="00756188" w:rsidP="00756188">
      <w:pPr>
        <w:jc w:val="center"/>
      </w:pPr>
    </w:p>
    <w:p w:rsidR="00756188" w:rsidRDefault="00756188" w:rsidP="00756188">
      <w:pPr>
        <w:jc w:val="center"/>
      </w:pPr>
    </w:p>
    <w:p w:rsidR="00756188" w:rsidRDefault="00756188" w:rsidP="00756188">
      <w:pPr>
        <w:jc w:val="center"/>
      </w:pPr>
    </w:p>
    <w:p w:rsidR="00756188" w:rsidRDefault="00756188" w:rsidP="00756188">
      <w:pPr>
        <w:jc w:val="center"/>
      </w:pPr>
    </w:p>
    <w:p w:rsidR="00756188" w:rsidRDefault="00B962A8" w:rsidP="00756188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27pt;height:46.8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96pt;v-text-kern:t" trim="t" fitpath="t" string="ПАСПОРТ"/>
          </v:shape>
        </w:pict>
      </w:r>
    </w:p>
    <w:p w:rsidR="00756188" w:rsidRDefault="00756188" w:rsidP="00756188">
      <w:pPr>
        <w:jc w:val="center"/>
      </w:pPr>
    </w:p>
    <w:p w:rsidR="00756188" w:rsidRDefault="00756188" w:rsidP="00756188">
      <w:pPr>
        <w:jc w:val="center"/>
      </w:pPr>
    </w:p>
    <w:p w:rsidR="00756188" w:rsidRDefault="00B962A8" w:rsidP="00756188">
      <w:pPr>
        <w:jc w:val="center"/>
      </w:pPr>
      <w:r>
        <w:pict>
          <v:shape id="_x0000_i1027" type="#_x0000_t136" style="width:354.6pt;height:42.6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96pt;v-text-kern:t" trim="t" fitpath="t" string="КАБИНЕТА"/>
          </v:shape>
        </w:pict>
      </w:r>
    </w:p>
    <w:p w:rsidR="00756188" w:rsidRDefault="00756188" w:rsidP="00756188">
      <w:pPr>
        <w:jc w:val="center"/>
      </w:pPr>
    </w:p>
    <w:p w:rsidR="00756188" w:rsidRDefault="00756188" w:rsidP="00756188">
      <w:pPr>
        <w:jc w:val="center"/>
      </w:pPr>
    </w:p>
    <w:p w:rsidR="00756188" w:rsidRDefault="00B962A8" w:rsidP="00756188">
      <w:pPr>
        <w:jc w:val="center"/>
        <w:rPr>
          <w:lang w:val="en-US"/>
        </w:rPr>
      </w:pPr>
      <w:r>
        <w:pict>
          <v:shape id="_x0000_i1028" type="#_x0000_t136" style="width:471.6pt;height:100.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96pt;v-text-kern:t" trim="t" fitpath="t" string="математики информатики и икт&#10;"/>
          </v:shape>
        </w:pict>
      </w:r>
    </w:p>
    <w:p w:rsidR="006D08D6" w:rsidRDefault="006D08D6" w:rsidP="006D08D6">
      <w:pPr>
        <w:tabs>
          <w:tab w:val="left" w:pos="3771"/>
          <w:tab w:val="center" w:pos="5129"/>
        </w:tabs>
        <w:jc w:val="center"/>
        <w:rPr>
          <w:rFonts w:ascii="Tahoma" w:hAnsi="Tahoma" w:cs="Tahoma"/>
          <w:sz w:val="20"/>
          <w:szCs w:val="20"/>
          <w:lang w:val="en-US"/>
        </w:rPr>
      </w:pPr>
    </w:p>
    <w:p w:rsidR="006D08D6" w:rsidRPr="006D08D6" w:rsidRDefault="006D08D6" w:rsidP="006D08D6">
      <w:pPr>
        <w:tabs>
          <w:tab w:val="left" w:pos="3771"/>
          <w:tab w:val="center" w:pos="5129"/>
        </w:tabs>
        <w:jc w:val="center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noProof/>
          <w:sz w:val="20"/>
          <w:szCs w:val="20"/>
          <w:lang w:eastAsia="ru-RU"/>
        </w:rPr>
        <w:drawing>
          <wp:inline distT="0" distB="0" distL="0" distR="0">
            <wp:extent cx="2550816" cy="2894965"/>
            <wp:effectExtent l="0" t="0" r="0" b="0"/>
            <wp:docPr id="5" name="Рисунок 5" descr="C:\Users\Татьяна\Documents\2010-1011\кабинет\j04241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ocuments\2010-1011\кабинет\j042417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220" cy="2905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38A" w:rsidRPr="00B962A8" w:rsidRDefault="006D08D6" w:rsidP="00942809">
      <w:pPr>
        <w:jc w:val="center"/>
        <w:rPr>
          <w:rStyle w:val="ae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C0504D" w:themeColor="accent2"/>
          <w:sz w:val="48"/>
          <w:szCs w:val="48"/>
        </w:rPr>
        <w:br w:type="page"/>
      </w:r>
      <w:r w:rsidR="00F4638A" w:rsidRPr="00B962A8">
        <w:rPr>
          <w:rStyle w:val="ae"/>
          <w:sz w:val="36"/>
          <w:szCs w:val="36"/>
        </w:rPr>
        <w:lastRenderedPageBreak/>
        <w:t>ПАСПОРТ</w:t>
      </w:r>
      <w:bookmarkEnd w:id="0"/>
    </w:p>
    <w:p w:rsidR="00F4638A" w:rsidRPr="00B962A8" w:rsidRDefault="00B962A8" w:rsidP="0087536F">
      <w:pPr>
        <w:jc w:val="center"/>
        <w:rPr>
          <w:rStyle w:val="ae"/>
          <w:sz w:val="36"/>
          <w:szCs w:val="36"/>
        </w:rPr>
      </w:pPr>
      <w:r w:rsidRPr="00B962A8">
        <w:rPr>
          <w:rStyle w:val="ae"/>
          <w:sz w:val="36"/>
          <w:szCs w:val="36"/>
        </w:rPr>
        <w:t>Кабинета математики информатики и ИКТ</w:t>
      </w:r>
    </w:p>
    <w:p w:rsidR="00F4638A" w:rsidRPr="00B962A8" w:rsidRDefault="00F4638A" w:rsidP="0087536F">
      <w:pPr>
        <w:jc w:val="center"/>
        <w:rPr>
          <w:rStyle w:val="ae"/>
          <w:sz w:val="36"/>
          <w:szCs w:val="36"/>
        </w:rPr>
      </w:pPr>
    </w:p>
    <w:p w:rsidR="0048023B" w:rsidRPr="00B962A8" w:rsidRDefault="00F4638A" w:rsidP="008D4A65">
      <w:pPr>
        <w:pStyle w:val="HTML"/>
        <w:ind w:left="432" w:right="432"/>
        <w:jc w:val="both"/>
        <w:rPr>
          <w:rStyle w:val="ae"/>
          <w:sz w:val="32"/>
          <w:szCs w:val="32"/>
        </w:rPr>
      </w:pPr>
      <w:r w:rsidRPr="00B962A8">
        <w:rPr>
          <w:rStyle w:val="ae"/>
          <w:sz w:val="32"/>
          <w:szCs w:val="32"/>
        </w:rPr>
        <w:t xml:space="preserve">1.Муниципальное </w:t>
      </w:r>
      <w:proofErr w:type="spellStart"/>
      <w:r w:rsidR="00B962A8" w:rsidRPr="00B962A8">
        <w:rPr>
          <w:rStyle w:val="ae"/>
          <w:sz w:val="32"/>
          <w:szCs w:val="32"/>
        </w:rPr>
        <w:t>казенное</w:t>
      </w:r>
      <w:r w:rsidRPr="00B962A8">
        <w:rPr>
          <w:rStyle w:val="ae"/>
          <w:sz w:val="32"/>
          <w:szCs w:val="32"/>
        </w:rPr>
        <w:t>общеобразовательное</w:t>
      </w:r>
      <w:proofErr w:type="spellEnd"/>
      <w:r w:rsidRPr="00B962A8">
        <w:rPr>
          <w:rStyle w:val="ae"/>
          <w:sz w:val="32"/>
          <w:szCs w:val="32"/>
        </w:rPr>
        <w:t xml:space="preserve"> учреждение </w:t>
      </w:r>
    </w:p>
    <w:p w:rsidR="00B962A8" w:rsidRPr="00B962A8" w:rsidRDefault="00B962A8" w:rsidP="00B962A8">
      <w:pPr>
        <w:pStyle w:val="HTML"/>
        <w:ind w:left="432" w:right="432"/>
        <w:jc w:val="center"/>
        <w:rPr>
          <w:rStyle w:val="ae"/>
          <w:sz w:val="32"/>
          <w:szCs w:val="32"/>
        </w:rPr>
      </w:pPr>
      <w:r w:rsidRPr="00B962A8">
        <w:rPr>
          <w:rStyle w:val="ae"/>
          <w:sz w:val="32"/>
          <w:szCs w:val="32"/>
        </w:rPr>
        <w:t>«</w:t>
      </w:r>
      <w:proofErr w:type="spellStart"/>
      <w:r w:rsidRPr="00B962A8">
        <w:rPr>
          <w:rStyle w:val="ae"/>
          <w:sz w:val="32"/>
          <w:szCs w:val="32"/>
        </w:rPr>
        <w:t>Митлиурибская</w:t>
      </w:r>
      <w:proofErr w:type="spellEnd"/>
      <w:r w:rsidRPr="00B962A8">
        <w:rPr>
          <w:rStyle w:val="ae"/>
          <w:sz w:val="32"/>
          <w:szCs w:val="32"/>
        </w:rPr>
        <w:t xml:space="preserve"> основная общеобразовательная школа»</w:t>
      </w:r>
    </w:p>
    <w:p w:rsidR="00B962A8" w:rsidRPr="00B962A8" w:rsidRDefault="00B962A8" w:rsidP="00B962A8">
      <w:pPr>
        <w:pStyle w:val="HTML"/>
        <w:ind w:left="432" w:right="432"/>
        <w:jc w:val="center"/>
        <w:rPr>
          <w:rStyle w:val="ae"/>
          <w:sz w:val="32"/>
          <w:szCs w:val="32"/>
        </w:rPr>
      </w:pPr>
      <w:proofErr w:type="spellStart"/>
      <w:r w:rsidRPr="00B962A8">
        <w:rPr>
          <w:rStyle w:val="ae"/>
          <w:sz w:val="32"/>
          <w:szCs w:val="32"/>
        </w:rPr>
        <w:t>Шамильского</w:t>
      </w:r>
      <w:proofErr w:type="spellEnd"/>
      <w:r w:rsidRPr="00B962A8">
        <w:rPr>
          <w:rStyle w:val="ae"/>
          <w:sz w:val="32"/>
          <w:szCs w:val="32"/>
        </w:rPr>
        <w:t xml:space="preserve"> района Республики Дагестан</w:t>
      </w:r>
    </w:p>
    <w:p w:rsidR="00B962A8" w:rsidRPr="00B962A8" w:rsidRDefault="00B962A8" w:rsidP="00B962A8">
      <w:pPr>
        <w:jc w:val="center"/>
        <w:rPr>
          <w:sz w:val="32"/>
          <w:szCs w:val="32"/>
        </w:rPr>
      </w:pPr>
    </w:p>
    <w:p w:rsidR="00F4638A" w:rsidRPr="00B962A8" w:rsidRDefault="00F4638A" w:rsidP="008D4A65">
      <w:pPr>
        <w:pStyle w:val="HTML"/>
        <w:ind w:left="432" w:right="432"/>
        <w:jc w:val="both"/>
        <w:rPr>
          <w:rStyle w:val="ae"/>
          <w:sz w:val="32"/>
          <w:szCs w:val="32"/>
        </w:rPr>
      </w:pPr>
    </w:p>
    <w:p w:rsidR="00F4638A" w:rsidRPr="00B962A8" w:rsidRDefault="00F4638A" w:rsidP="008D4A65">
      <w:pPr>
        <w:pStyle w:val="HTML"/>
        <w:ind w:left="432" w:right="432"/>
        <w:jc w:val="both"/>
        <w:rPr>
          <w:rStyle w:val="ae"/>
          <w:sz w:val="32"/>
          <w:szCs w:val="32"/>
        </w:rPr>
      </w:pPr>
      <w:r w:rsidRPr="00B962A8">
        <w:rPr>
          <w:rStyle w:val="ae"/>
          <w:sz w:val="32"/>
          <w:szCs w:val="32"/>
        </w:rPr>
        <w:t xml:space="preserve">2.Адрес: </w:t>
      </w:r>
      <w:r w:rsidR="00B962A8" w:rsidRPr="00B962A8">
        <w:rPr>
          <w:rStyle w:val="ae"/>
          <w:sz w:val="32"/>
          <w:szCs w:val="32"/>
        </w:rPr>
        <w:t xml:space="preserve">368410, сел. </w:t>
      </w:r>
      <w:proofErr w:type="spellStart"/>
      <w:r w:rsidR="00B962A8" w:rsidRPr="00B962A8">
        <w:rPr>
          <w:rStyle w:val="ae"/>
          <w:sz w:val="32"/>
          <w:szCs w:val="32"/>
        </w:rPr>
        <w:t>Митлиуриб</w:t>
      </w:r>
      <w:proofErr w:type="spellEnd"/>
      <w:r w:rsidR="00B962A8" w:rsidRPr="00B962A8">
        <w:rPr>
          <w:rStyle w:val="ae"/>
          <w:sz w:val="32"/>
          <w:szCs w:val="32"/>
        </w:rPr>
        <w:t xml:space="preserve">, </w:t>
      </w:r>
      <w:proofErr w:type="spellStart"/>
      <w:r w:rsidR="00B962A8" w:rsidRPr="00B962A8">
        <w:rPr>
          <w:rStyle w:val="ae"/>
          <w:sz w:val="32"/>
          <w:szCs w:val="32"/>
        </w:rPr>
        <w:t>Шамильский</w:t>
      </w:r>
      <w:proofErr w:type="spellEnd"/>
      <w:r w:rsidR="00B962A8" w:rsidRPr="00B962A8">
        <w:rPr>
          <w:rStyle w:val="ae"/>
          <w:sz w:val="32"/>
          <w:szCs w:val="32"/>
        </w:rPr>
        <w:t xml:space="preserve"> район РД.</w:t>
      </w:r>
    </w:p>
    <w:p w:rsidR="00F4638A" w:rsidRPr="00B962A8" w:rsidRDefault="00F4638A" w:rsidP="008D4A65">
      <w:pPr>
        <w:pStyle w:val="HTML"/>
        <w:ind w:left="432" w:right="432"/>
        <w:jc w:val="both"/>
        <w:rPr>
          <w:rStyle w:val="ae"/>
          <w:sz w:val="32"/>
          <w:szCs w:val="32"/>
        </w:rPr>
      </w:pPr>
    </w:p>
    <w:p w:rsidR="00F4638A" w:rsidRPr="00B962A8" w:rsidRDefault="00F4638A" w:rsidP="008D4A65">
      <w:pPr>
        <w:pStyle w:val="HTML"/>
        <w:ind w:left="432" w:right="432"/>
        <w:jc w:val="both"/>
        <w:rPr>
          <w:rStyle w:val="ae"/>
          <w:sz w:val="32"/>
          <w:szCs w:val="32"/>
        </w:rPr>
      </w:pPr>
      <w:r w:rsidRPr="00B962A8">
        <w:rPr>
          <w:rStyle w:val="ae"/>
          <w:sz w:val="32"/>
          <w:szCs w:val="32"/>
        </w:rPr>
        <w:t>3. Ф</w:t>
      </w:r>
      <w:r w:rsidR="00B962A8" w:rsidRPr="00B962A8">
        <w:rPr>
          <w:rStyle w:val="ae"/>
          <w:sz w:val="32"/>
          <w:szCs w:val="32"/>
        </w:rPr>
        <w:t>амилия, имя, отчество заведующего кабинета</w:t>
      </w:r>
      <w:r w:rsidRPr="00B962A8">
        <w:rPr>
          <w:rStyle w:val="ae"/>
          <w:sz w:val="32"/>
          <w:szCs w:val="32"/>
        </w:rPr>
        <w:t xml:space="preserve"> – </w:t>
      </w:r>
    </w:p>
    <w:p w:rsidR="009E4C1C" w:rsidRPr="00B962A8" w:rsidRDefault="00B962A8" w:rsidP="00B962A8">
      <w:pPr>
        <w:ind w:left="432" w:right="432"/>
        <w:jc w:val="center"/>
        <w:rPr>
          <w:rStyle w:val="ae"/>
          <w:sz w:val="32"/>
          <w:szCs w:val="32"/>
        </w:rPr>
      </w:pPr>
      <w:r w:rsidRPr="00B962A8">
        <w:rPr>
          <w:rStyle w:val="ae"/>
          <w:sz w:val="32"/>
          <w:szCs w:val="32"/>
        </w:rPr>
        <w:t xml:space="preserve">Хадисов </w:t>
      </w:r>
      <w:proofErr w:type="spellStart"/>
      <w:r w:rsidRPr="00B962A8">
        <w:rPr>
          <w:rStyle w:val="ae"/>
          <w:sz w:val="32"/>
          <w:szCs w:val="32"/>
        </w:rPr>
        <w:t>Мухамаали</w:t>
      </w:r>
      <w:proofErr w:type="spellEnd"/>
      <w:r w:rsidRPr="00B962A8">
        <w:rPr>
          <w:rStyle w:val="ae"/>
          <w:sz w:val="32"/>
          <w:szCs w:val="32"/>
        </w:rPr>
        <w:t xml:space="preserve"> </w:t>
      </w:r>
      <w:proofErr w:type="spellStart"/>
      <w:r w:rsidRPr="00B962A8">
        <w:rPr>
          <w:rStyle w:val="ae"/>
          <w:sz w:val="32"/>
          <w:szCs w:val="32"/>
        </w:rPr>
        <w:t>Хадисович</w:t>
      </w:r>
      <w:proofErr w:type="spellEnd"/>
    </w:p>
    <w:p w:rsidR="009E4C1C" w:rsidRPr="00B962A8" w:rsidRDefault="00227AE8" w:rsidP="008D4A65">
      <w:pPr>
        <w:ind w:left="432" w:right="432"/>
        <w:rPr>
          <w:rStyle w:val="ae"/>
          <w:sz w:val="32"/>
          <w:szCs w:val="32"/>
        </w:rPr>
      </w:pPr>
      <w:r w:rsidRPr="00B962A8">
        <w:rPr>
          <w:rStyle w:val="ae"/>
          <w:sz w:val="32"/>
          <w:szCs w:val="32"/>
        </w:rPr>
        <w:t>4</w:t>
      </w:r>
      <w:r w:rsidR="009E4C1C" w:rsidRPr="00B962A8">
        <w:rPr>
          <w:rStyle w:val="ae"/>
          <w:sz w:val="32"/>
          <w:szCs w:val="32"/>
        </w:rPr>
        <w:t xml:space="preserve">.  Ответственный класс – </w:t>
      </w:r>
      <w:r w:rsidR="00B962A8" w:rsidRPr="00B962A8">
        <w:rPr>
          <w:rStyle w:val="ae"/>
          <w:sz w:val="32"/>
          <w:szCs w:val="32"/>
        </w:rPr>
        <w:t>9.</w:t>
      </w:r>
    </w:p>
    <w:p w:rsidR="00F4638A" w:rsidRPr="00B962A8" w:rsidRDefault="00F4638A" w:rsidP="008D4A65">
      <w:pPr>
        <w:pStyle w:val="HTML"/>
        <w:ind w:left="432" w:right="432"/>
        <w:jc w:val="both"/>
        <w:rPr>
          <w:rStyle w:val="ae"/>
          <w:sz w:val="32"/>
          <w:szCs w:val="32"/>
        </w:rPr>
      </w:pPr>
    </w:p>
    <w:p w:rsidR="00F4638A" w:rsidRPr="00B962A8" w:rsidRDefault="00227AE8" w:rsidP="008D4A65">
      <w:pPr>
        <w:pStyle w:val="HTML"/>
        <w:ind w:left="432" w:right="432"/>
        <w:jc w:val="both"/>
        <w:rPr>
          <w:rStyle w:val="ae"/>
          <w:sz w:val="32"/>
          <w:szCs w:val="32"/>
        </w:rPr>
      </w:pPr>
      <w:r w:rsidRPr="00B962A8">
        <w:rPr>
          <w:rStyle w:val="ae"/>
          <w:sz w:val="32"/>
          <w:szCs w:val="32"/>
        </w:rPr>
        <w:t>5</w:t>
      </w:r>
      <w:r w:rsidR="00F4638A" w:rsidRPr="00B962A8">
        <w:rPr>
          <w:rStyle w:val="ae"/>
          <w:sz w:val="32"/>
          <w:szCs w:val="32"/>
        </w:rPr>
        <w:t>. Дата организации кабинета – 01.11.2007.</w:t>
      </w:r>
    </w:p>
    <w:p w:rsidR="00F4638A" w:rsidRPr="00B962A8" w:rsidRDefault="00227AE8" w:rsidP="008D4A65">
      <w:pPr>
        <w:pStyle w:val="HTML"/>
        <w:ind w:left="432" w:right="432"/>
        <w:jc w:val="both"/>
        <w:rPr>
          <w:rStyle w:val="ae"/>
          <w:sz w:val="32"/>
          <w:szCs w:val="32"/>
        </w:rPr>
      </w:pPr>
      <w:r w:rsidRPr="00B962A8">
        <w:rPr>
          <w:rStyle w:val="ae"/>
          <w:sz w:val="32"/>
          <w:szCs w:val="32"/>
        </w:rPr>
        <w:t>6</w:t>
      </w:r>
      <w:r w:rsidR="00F4638A" w:rsidRPr="00B962A8">
        <w:rPr>
          <w:rStyle w:val="ae"/>
          <w:sz w:val="32"/>
          <w:szCs w:val="32"/>
        </w:rPr>
        <w:t>.</w:t>
      </w:r>
      <w:proofErr w:type="gramStart"/>
      <w:r w:rsidR="00F4638A" w:rsidRPr="00B962A8">
        <w:rPr>
          <w:rStyle w:val="ae"/>
          <w:sz w:val="32"/>
          <w:szCs w:val="32"/>
        </w:rPr>
        <w:t>Описание  кабинета</w:t>
      </w:r>
      <w:proofErr w:type="gramEnd"/>
      <w:r w:rsidR="00F4638A" w:rsidRPr="00B962A8">
        <w:rPr>
          <w:rStyle w:val="ae"/>
          <w:sz w:val="32"/>
          <w:szCs w:val="32"/>
        </w:rPr>
        <w:t>:</w:t>
      </w:r>
    </w:p>
    <w:p w:rsidR="00F4638A" w:rsidRPr="00B962A8" w:rsidRDefault="00F4638A" w:rsidP="008D4A65">
      <w:pPr>
        <w:pStyle w:val="HTML"/>
        <w:ind w:left="2832" w:right="432"/>
        <w:jc w:val="both"/>
        <w:rPr>
          <w:rStyle w:val="ae"/>
          <w:sz w:val="32"/>
          <w:szCs w:val="32"/>
        </w:rPr>
      </w:pPr>
      <w:r w:rsidRPr="00B962A8">
        <w:rPr>
          <w:rStyle w:val="ae"/>
          <w:sz w:val="32"/>
          <w:szCs w:val="32"/>
        </w:rPr>
        <w:t xml:space="preserve">        </w:t>
      </w:r>
      <w:r w:rsidR="00B962A8">
        <w:rPr>
          <w:rStyle w:val="ae"/>
          <w:sz w:val="32"/>
          <w:szCs w:val="32"/>
        </w:rPr>
        <w:t>Расположение – 2</w:t>
      </w:r>
      <w:r w:rsidRPr="00B962A8">
        <w:rPr>
          <w:rStyle w:val="ae"/>
          <w:sz w:val="32"/>
          <w:szCs w:val="32"/>
        </w:rPr>
        <w:t xml:space="preserve"> этаж.</w:t>
      </w:r>
    </w:p>
    <w:p w:rsidR="00F4638A" w:rsidRPr="00B962A8" w:rsidRDefault="00F4638A" w:rsidP="008D4A65">
      <w:pPr>
        <w:pStyle w:val="HTML"/>
        <w:ind w:left="2832" w:right="432"/>
        <w:jc w:val="both"/>
        <w:rPr>
          <w:rStyle w:val="ae"/>
          <w:sz w:val="32"/>
          <w:szCs w:val="32"/>
        </w:rPr>
      </w:pPr>
      <w:r w:rsidRPr="00B962A8">
        <w:rPr>
          <w:rStyle w:val="ae"/>
          <w:sz w:val="32"/>
          <w:szCs w:val="32"/>
        </w:rPr>
        <w:t xml:space="preserve">        Площадь помещения: </w:t>
      </w:r>
      <w:r w:rsidR="00B962A8">
        <w:rPr>
          <w:rStyle w:val="ae"/>
          <w:sz w:val="32"/>
          <w:szCs w:val="32"/>
        </w:rPr>
        <w:t>32</w:t>
      </w:r>
      <w:r w:rsidRPr="00B962A8">
        <w:rPr>
          <w:rStyle w:val="ae"/>
          <w:sz w:val="32"/>
          <w:szCs w:val="32"/>
        </w:rPr>
        <w:t xml:space="preserve"> м</w:t>
      </w:r>
      <w:proofErr w:type="gramStart"/>
      <w:r w:rsidRPr="00B962A8">
        <w:rPr>
          <w:rStyle w:val="ae"/>
          <w:sz w:val="32"/>
          <w:szCs w:val="32"/>
        </w:rPr>
        <w:t>2 .</w:t>
      </w:r>
      <w:proofErr w:type="gramEnd"/>
    </w:p>
    <w:p w:rsidR="00F4638A" w:rsidRPr="00B962A8" w:rsidRDefault="00F4638A" w:rsidP="008D4A65">
      <w:pPr>
        <w:pStyle w:val="HTML"/>
        <w:ind w:left="2832" w:right="432"/>
        <w:jc w:val="both"/>
        <w:rPr>
          <w:rStyle w:val="ae"/>
          <w:sz w:val="32"/>
          <w:szCs w:val="32"/>
        </w:rPr>
      </w:pPr>
      <w:r w:rsidRPr="00B962A8">
        <w:rPr>
          <w:rStyle w:val="ae"/>
          <w:sz w:val="32"/>
          <w:szCs w:val="32"/>
        </w:rPr>
        <w:t>        Объём помещения:</w:t>
      </w:r>
      <w:r w:rsidR="00B962A8">
        <w:rPr>
          <w:rStyle w:val="ae"/>
          <w:sz w:val="32"/>
          <w:szCs w:val="32"/>
        </w:rPr>
        <w:t>186</w:t>
      </w:r>
      <w:r w:rsidRPr="00B962A8">
        <w:rPr>
          <w:rStyle w:val="ae"/>
          <w:sz w:val="32"/>
          <w:szCs w:val="32"/>
        </w:rPr>
        <w:t xml:space="preserve"> м</w:t>
      </w:r>
      <w:proofErr w:type="gramStart"/>
      <w:r w:rsidRPr="00B962A8">
        <w:rPr>
          <w:rStyle w:val="ae"/>
          <w:sz w:val="32"/>
          <w:szCs w:val="32"/>
        </w:rPr>
        <w:t>3 .</w:t>
      </w:r>
      <w:proofErr w:type="gramEnd"/>
    </w:p>
    <w:p w:rsidR="00F4638A" w:rsidRPr="00B962A8" w:rsidRDefault="00F4638A" w:rsidP="008D4A65">
      <w:pPr>
        <w:pStyle w:val="HTML"/>
        <w:ind w:left="2832" w:right="432"/>
        <w:jc w:val="both"/>
        <w:rPr>
          <w:rStyle w:val="ae"/>
          <w:sz w:val="32"/>
          <w:szCs w:val="32"/>
        </w:rPr>
      </w:pPr>
      <w:r w:rsidRPr="00B962A8">
        <w:rPr>
          <w:rStyle w:val="ae"/>
          <w:sz w:val="32"/>
          <w:szCs w:val="32"/>
        </w:rPr>
        <w:t xml:space="preserve">        Высота помещения: </w:t>
      </w:r>
      <w:r w:rsidR="00B962A8">
        <w:rPr>
          <w:rStyle w:val="ae"/>
          <w:sz w:val="32"/>
          <w:szCs w:val="32"/>
        </w:rPr>
        <w:t>2,7</w:t>
      </w:r>
      <w:r w:rsidRPr="00B962A8">
        <w:rPr>
          <w:rStyle w:val="ae"/>
          <w:sz w:val="32"/>
          <w:szCs w:val="32"/>
        </w:rPr>
        <w:t xml:space="preserve"> </w:t>
      </w:r>
      <w:proofErr w:type="gramStart"/>
      <w:r w:rsidRPr="00B962A8">
        <w:rPr>
          <w:rStyle w:val="ae"/>
          <w:sz w:val="32"/>
          <w:szCs w:val="32"/>
        </w:rPr>
        <w:t>м .</w:t>
      </w:r>
      <w:proofErr w:type="gramEnd"/>
    </w:p>
    <w:p w:rsidR="00F4638A" w:rsidRPr="00B962A8" w:rsidRDefault="00F4638A" w:rsidP="008D4A65">
      <w:pPr>
        <w:pStyle w:val="HTML"/>
        <w:ind w:left="2832" w:right="432"/>
        <w:jc w:val="both"/>
        <w:rPr>
          <w:rStyle w:val="ae"/>
          <w:sz w:val="32"/>
          <w:szCs w:val="32"/>
        </w:rPr>
      </w:pPr>
      <w:r w:rsidRPr="00B962A8">
        <w:rPr>
          <w:rStyle w:val="ae"/>
          <w:sz w:val="32"/>
          <w:szCs w:val="32"/>
        </w:rPr>
        <w:t>        Наличие лаборантской: нет.</w:t>
      </w:r>
    </w:p>
    <w:p w:rsidR="00F4638A" w:rsidRPr="00B962A8" w:rsidRDefault="00F4638A" w:rsidP="008D4A65">
      <w:pPr>
        <w:pStyle w:val="HTML"/>
        <w:ind w:left="2832" w:right="432"/>
        <w:jc w:val="both"/>
        <w:rPr>
          <w:rStyle w:val="ae"/>
          <w:sz w:val="32"/>
          <w:szCs w:val="32"/>
        </w:rPr>
      </w:pPr>
      <w:r w:rsidRPr="00B962A8">
        <w:rPr>
          <w:rStyle w:val="ae"/>
          <w:sz w:val="32"/>
          <w:szCs w:val="32"/>
        </w:rPr>
        <w:t xml:space="preserve">        Отделка помещения: </w:t>
      </w:r>
    </w:p>
    <w:p w:rsidR="00F4638A" w:rsidRPr="00B962A8" w:rsidRDefault="00F4638A" w:rsidP="006D08D6">
      <w:pPr>
        <w:pStyle w:val="HTML"/>
        <w:ind w:left="3540" w:right="432" w:firstLine="708"/>
        <w:jc w:val="both"/>
        <w:rPr>
          <w:rStyle w:val="ae"/>
          <w:sz w:val="32"/>
          <w:szCs w:val="32"/>
        </w:rPr>
      </w:pPr>
      <w:r w:rsidRPr="00B962A8">
        <w:rPr>
          <w:rStyle w:val="ae"/>
          <w:sz w:val="32"/>
          <w:szCs w:val="32"/>
        </w:rPr>
        <w:t xml:space="preserve">стены –  </w:t>
      </w:r>
      <w:r w:rsidR="00D04658" w:rsidRPr="00B962A8">
        <w:rPr>
          <w:rStyle w:val="ae"/>
          <w:sz w:val="32"/>
          <w:szCs w:val="32"/>
        </w:rPr>
        <w:t xml:space="preserve">водоэмульсионная </w:t>
      </w:r>
      <w:r w:rsidR="00B962A8">
        <w:rPr>
          <w:rStyle w:val="ae"/>
          <w:sz w:val="32"/>
          <w:szCs w:val="32"/>
        </w:rPr>
        <w:t>краска</w:t>
      </w:r>
    </w:p>
    <w:p w:rsidR="00F4638A" w:rsidRPr="00B962A8" w:rsidRDefault="00F4638A" w:rsidP="006D08D6">
      <w:pPr>
        <w:pStyle w:val="HTML"/>
        <w:ind w:left="4248" w:right="432"/>
        <w:jc w:val="both"/>
        <w:rPr>
          <w:rStyle w:val="ae"/>
          <w:sz w:val="32"/>
          <w:szCs w:val="32"/>
        </w:rPr>
      </w:pPr>
      <w:r w:rsidRPr="00B962A8">
        <w:rPr>
          <w:rStyle w:val="ae"/>
          <w:sz w:val="32"/>
          <w:szCs w:val="32"/>
        </w:rPr>
        <w:t>потолок–</w:t>
      </w:r>
      <w:proofErr w:type="spellStart"/>
      <w:r w:rsidR="00B962A8">
        <w:rPr>
          <w:rStyle w:val="ae"/>
          <w:sz w:val="32"/>
          <w:szCs w:val="32"/>
        </w:rPr>
        <w:t>вагонка</w:t>
      </w:r>
      <w:proofErr w:type="spellEnd"/>
    </w:p>
    <w:p w:rsidR="00F4638A" w:rsidRPr="00B962A8" w:rsidRDefault="00F4638A" w:rsidP="00A95CBC">
      <w:pPr>
        <w:pStyle w:val="HTML"/>
        <w:ind w:left="3540" w:right="432" w:firstLine="708"/>
        <w:jc w:val="both"/>
        <w:rPr>
          <w:rStyle w:val="ae"/>
          <w:sz w:val="32"/>
          <w:szCs w:val="32"/>
        </w:rPr>
      </w:pPr>
      <w:r w:rsidRPr="00B962A8">
        <w:rPr>
          <w:rStyle w:val="ae"/>
          <w:sz w:val="32"/>
          <w:szCs w:val="32"/>
        </w:rPr>
        <w:t xml:space="preserve">пол – </w:t>
      </w:r>
      <w:r w:rsidR="00B962A8">
        <w:rPr>
          <w:rStyle w:val="ae"/>
          <w:sz w:val="32"/>
          <w:szCs w:val="32"/>
        </w:rPr>
        <w:t>шпунтованная доска</w:t>
      </w:r>
    </w:p>
    <w:p w:rsidR="00F4638A" w:rsidRPr="00B962A8" w:rsidRDefault="00F4638A" w:rsidP="008D4A65">
      <w:pPr>
        <w:pStyle w:val="HTML"/>
        <w:ind w:left="432" w:right="432"/>
        <w:jc w:val="both"/>
        <w:rPr>
          <w:rStyle w:val="ae"/>
          <w:sz w:val="32"/>
          <w:szCs w:val="32"/>
        </w:rPr>
      </w:pPr>
    </w:p>
    <w:p w:rsidR="00F4638A" w:rsidRPr="00B962A8" w:rsidRDefault="00A95CBC" w:rsidP="008D4A65">
      <w:pPr>
        <w:pStyle w:val="HTML"/>
        <w:shd w:val="clear" w:color="auto" w:fill="FFFFFF"/>
        <w:ind w:left="432" w:right="432"/>
        <w:jc w:val="both"/>
        <w:rPr>
          <w:rStyle w:val="ae"/>
          <w:sz w:val="32"/>
          <w:szCs w:val="32"/>
        </w:rPr>
      </w:pPr>
      <w:r>
        <w:rPr>
          <w:rStyle w:val="ae"/>
          <w:sz w:val="32"/>
          <w:szCs w:val="32"/>
        </w:rPr>
        <w:t>7.Число посадочных мест 8+7</w:t>
      </w:r>
    </w:p>
    <w:p w:rsidR="00F4638A" w:rsidRPr="00B962A8" w:rsidRDefault="00F4638A" w:rsidP="008D4A65">
      <w:pPr>
        <w:pStyle w:val="HTML"/>
        <w:shd w:val="clear" w:color="auto" w:fill="FFFFFF"/>
        <w:ind w:left="432" w:right="432"/>
        <w:jc w:val="both"/>
        <w:rPr>
          <w:rStyle w:val="ae"/>
          <w:sz w:val="32"/>
          <w:szCs w:val="32"/>
        </w:rPr>
      </w:pPr>
    </w:p>
    <w:p w:rsidR="00F4638A" w:rsidRPr="00B962A8" w:rsidRDefault="00F4638A" w:rsidP="0087536F">
      <w:pPr>
        <w:pStyle w:val="a3"/>
        <w:spacing w:before="0" w:beforeAutospacing="0" w:after="0" w:afterAutospacing="0"/>
        <w:jc w:val="both"/>
        <w:rPr>
          <w:rStyle w:val="ae"/>
          <w:sz w:val="32"/>
          <w:szCs w:val="32"/>
        </w:rPr>
      </w:pPr>
    </w:p>
    <w:p w:rsidR="00F4638A" w:rsidRPr="00B962A8" w:rsidRDefault="00F4638A" w:rsidP="0087536F">
      <w:pPr>
        <w:jc w:val="both"/>
        <w:rPr>
          <w:rStyle w:val="ae"/>
          <w:sz w:val="32"/>
          <w:szCs w:val="32"/>
        </w:rPr>
      </w:pPr>
    </w:p>
    <w:p w:rsidR="0025590B" w:rsidRPr="00B962A8" w:rsidRDefault="009E4C1C" w:rsidP="00793D19">
      <w:pPr>
        <w:ind w:left="150"/>
        <w:jc w:val="center"/>
        <w:rPr>
          <w:rStyle w:val="ae"/>
          <w:sz w:val="32"/>
          <w:szCs w:val="32"/>
        </w:rPr>
        <w:sectPr w:rsidR="0025590B" w:rsidRPr="00B962A8" w:rsidSect="00FF599C">
          <w:pgSz w:w="11906" w:h="16838"/>
          <w:pgMar w:top="1440" w:right="1080" w:bottom="1440" w:left="1080" w:header="706" w:footer="706" w:gutter="0"/>
          <w:pgBorders w:offsetFrom="page">
            <w:top w:val="flowersTiny" w:sz="31" w:space="24" w:color="auto"/>
            <w:left w:val="flowersTiny" w:sz="31" w:space="24" w:color="auto"/>
            <w:bottom w:val="flowersTiny" w:sz="31" w:space="24" w:color="auto"/>
            <w:right w:val="flowersTiny" w:sz="31" w:space="24" w:color="auto"/>
          </w:pgBorders>
          <w:cols w:space="720"/>
          <w:docGrid w:linePitch="360"/>
        </w:sectPr>
      </w:pPr>
      <w:r w:rsidRPr="00B962A8">
        <w:rPr>
          <w:rStyle w:val="ae"/>
          <w:sz w:val="32"/>
          <w:szCs w:val="32"/>
        </w:rPr>
        <w:br w:type="page"/>
      </w:r>
    </w:p>
    <w:p w:rsidR="00793D19" w:rsidRPr="00A95CBC" w:rsidRDefault="008E02F7" w:rsidP="00793D19">
      <w:pPr>
        <w:ind w:left="150"/>
        <w:jc w:val="center"/>
        <w:rPr>
          <w:rStyle w:val="ae"/>
          <w:sz w:val="36"/>
          <w:szCs w:val="36"/>
        </w:rPr>
      </w:pPr>
      <w:r w:rsidRPr="00A95CBC">
        <w:rPr>
          <w:rStyle w:val="ae"/>
          <w:sz w:val="36"/>
          <w:szCs w:val="36"/>
        </w:rPr>
        <w:lastRenderedPageBreak/>
        <w:t>План-схема кабинета математики и</w:t>
      </w:r>
      <w:r w:rsidR="00793D19" w:rsidRPr="00A95CBC">
        <w:rPr>
          <w:rStyle w:val="ae"/>
          <w:sz w:val="36"/>
          <w:szCs w:val="36"/>
        </w:rPr>
        <w:t>нформатики и ИКТ</w:t>
      </w:r>
    </w:p>
    <w:p w:rsidR="0025590B" w:rsidRPr="00446466" w:rsidRDefault="0025590B" w:rsidP="00793D19">
      <w:pPr>
        <w:ind w:left="150"/>
        <w:jc w:val="center"/>
        <w:rPr>
          <w:sz w:val="12"/>
        </w:rPr>
      </w:pPr>
    </w:p>
    <w:p w:rsidR="00793D19" w:rsidRPr="00AF4617" w:rsidRDefault="00B962A8" w:rsidP="0025590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  <w:r>
        <w:rPr>
          <w:noProof/>
          <w:sz w:val="28"/>
          <w:szCs w:val="20"/>
          <w:lang w:eastAsia="ru-RU"/>
        </w:rPr>
      </w:r>
      <w:r>
        <w:rPr>
          <w:noProof/>
          <w:sz w:val="28"/>
          <w:szCs w:val="20"/>
          <w:lang w:eastAsia="ru-RU"/>
        </w:rPr>
        <w:pict>
          <v:group id="Полотно 257" o:spid="_x0000_s1165" editas="canvas" style="width:515.3pt;height:680.2pt;mso-position-horizontal-relative:char;mso-position-vertical-relative:line" coordorigin=",-540" coordsize="65443,86385">
            <v:shape id="_x0000_s1027" type="#_x0000_t75" style="position:absolute;top:-540;width:65443;height:86385;visibility:visible">
              <v:fill o:detectmouseclick="t"/>
              <v:path o:connecttype="none"/>
            </v:shape>
            <v:rect id="Rectangle 122" o:spid="_x0000_s1028" alt="Почтовая бумага" style="position:absolute;left:508;top:2140;width:64935;height:837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M4cEA&#10;AADcAAAADwAAAGRycy9kb3ducmV2LnhtbERPS4vCMBC+C/6HMII3TV3B1WoUWdBV9uTj4m1oxqbY&#10;TEoTbfvvN8LC3ubje85q09pSvKj2hWMFk3ECgjhzuuBcwfWyG81B+ICssXRMCjrysFn3eytMtWv4&#10;RK9zyEUMYZ+iAhNClUrpM0MW/dhVxJG7u9piiLDOpa6xieG2lB9JMpMWC44NBiv6MpQ9zk+r4Ocm&#10;E//YN60p6XTsPqdT6opvpYaDdrsEEagN/+I/90HH+ZMFvJ+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WTOHBAAAA3AAAAA8AAAAAAAAAAAAAAAAAmAIAAGRycy9kb3du&#10;cmV2LnhtbFBLBQYAAAAABAAEAPUAAACGAwAAAAA=&#10;" strokeweight="3pt">
              <v:fill r:id="rId9" o:title="Почтовая бумага" recolor="t" type="tile"/>
            </v:rect>
            <v:rect id="Rectangle 125" o:spid="_x0000_s1031" style="position:absolute;left:508;top:13811;width:2959;height:145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vlsEA&#10;AADcAAAADwAAAGRycy9kb3ducmV2LnhtbERPS2sCMRC+F/ofwhS81ax7kHY1yiJUevRRaY/DZtys&#10;biZLEt313zeC4G0+vufMl4NtxZV8aBwrmIwzEMSV0w3XCn72X+8fIEJE1tg6JgU3CrBcvL7MsdCu&#10;5y1dd7EWKYRDgQpMjF0hZagMWQxj1xEn7ui8xZigr6X22Kdw28o8y6bSYsOpwWBHK0PVeXexCg7l&#10;7fcvX2frTXvyx8snlmale6VGb0M5AxFpiE/xw/2t0/w8h/sz6QK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KL5bBAAAA3AAAAA8AAAAAAAAAAAAAAAAAmAIAAGRycy9kb3du&#10;cmV2LnhtbFBLBQYAAAAABAAEAPUAAACGAwAAAAA=&#10;" fillcolor="#f2f2f2 [3052]">
              <v:textbox>
                <w:txbxContent>
                  <w:p w:rsidR="00B962A8" w:rsidRDefault="00B962A8"/>
                </w:txbxContent>
              </v:textbox>
            </v:rect>
            <v:shape id="chair" o:spid="_x0000_s1034" alt="Гранит" style="position:absolute;left:5413;top:77485;width:4147;height:3531;rotation: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zZr8A&#10;AADcAAAADwAAAGRycy9kb3ducmV2LnhtbERPzWrCQBC+F3yHZYTe6sZgS5u6ighij+3GBxiy02ww&#10;Oxuyo8a37xYKvc3H9zvr7RR6daUxdZENLBcFKOImuo5bA6f68PQKKgmywz4yGbhTgu1m9rDGysUb&#10;f9HVSqtyCKcKDXiRodI6NZ4CpkUciDP3HceAkuHYajfiLYeHXpdF8aIDdpwbPA6099Sc7SUYqN+k&#10;vgz3/cHb4+dKVmxLRGvM43zavYMSmuRf/Of+cHl++Qy/z+QL9OY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tDNmvwAAANwAAAAPAAAAAAAAAAAAAAAAAJgCAABkcnMvZG93bnJl&#10;di54bWxQSwUGAAAAAAQABAD1AAAAhAMAAAAA&#10;" adj="0,,0" path="m12960,3927r1800,c17640,4713,18000,3535,18000,2356,18000,785,15840,,10800,,6120,,3600,785,3600,2356v,1179,720,2357,3240,1571l8640,3927r,1964l6840,5891v-1440,,-2520,1178,-2520,2749l4320,10996r-1440,l2880,8640v,-785,-360,-1571,-1440,-1571c720,7069,,7855,,8640r,1964l,17280v,785,720,1571,1440,1571c2520,18851,2880,18065,2880,17280r,-2749l4320,14531r,1178c4320,18458,6840,21600,10800,21600v4320,,6480,-3142,6480,-5891l17280,14531r1440,l18720,17280v,785,720,1571,1440,1571c20880,18851,21600,18065,21600,17280r,-6676l21600,8640v,-785,-720,-1571,-1440,-1571c19440,7069,18720,7855,18720,8640r,2356l17280,10996r,-2356c17280,7069,16200,5891,14760,5891r-1800,l12960,3927xm12960,3927,2880,10996t1440,l4320,14531t-1440,l2880,10996t14400,m18720,10996r,3535m17280,14531r,-3535m8640,3927r4320,m12960,5891r-4320,e">
              <v:fill r:id="rId10" o:title="Гранит" recolor="t" type="tile"/>
              <v:stroke joinstyle="miter"/>
              <v:shadow on="t" offset="6pt,6pt"/>
              <v:formulas/>
              <v:path o:extrusionok="f" o:connecttype="custom" o:connectlocs="207121,0;414242,183531;207121,367062;0,183531" o:connectangles="0,0,0,0" textboxrect="5400,7265,16200,17869"/>
              <o:lock v:ext="edit" verticies="t"/>
            </v:shape>
            <v:shape id="chair1" o:spid="_x0000_s1035" alt="Гранит" style="position:absolute;left:55588;top:16091;width:4248;height:3422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Gu8QA&#10;AADcAAAADwAAAGRycy9kb3ducmV2LnhtbERPS2vCQBC+F/oflil4qxuDDZq6ShWlHkTxQaG3aXZM&#10;QrOzIbua+O9dodDbfHzPmcw6U4krNa60rGDQj0AQZ1aXnCs4HVevIxDOI2usLJOCGzmYTZ+fJphq&#10;2/KergefixDCLkUFhfd1KqXLCjLo+rYmDtzZNgZ9gE0udYNtCDeVjKMokQZLDg0F1rQoKPs9XIyC&#10;+Xe8G9D2/Llsk03Cb4v1+OtnqFTvpft4B+Gp8//iP/dah/lxAo9nwgV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bRrvEAAAA3AAAAA8AAAAAAAAAAAAAAAAAmAIAAGRycy9k&#10;b3ducmV2LnhtbFBLBQYAAAAABAAEAPUAAACJAwAAAAA=&#10;" adj="0,,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>
              <v:fill r:id="rId10" o:title="Гранит" recolor="t" type="tile"/>
              <v:stroke joinstyle="miter"/>
              <v:shadow on="t" offset="6pt,6pt"/>
              <v:formulas/>
              <v:path o:extrusionok="f" o:connecttype="custom" o:connectlocs="170486,0;340972,171119;170486,342238;0,171119" o:connectangles="0,0,0,0" textboxrect="1593,7848,20317,17575"/>
              <o:lock v:ext="edit" verticies="t"/>
            </v:shape>
            <v:shape id="chair1" o:spid="_x0000_s1036" alt="Гранит" style="position:absolute;left:19837;top:73913;width:3429;height:3264;rotation:-12037767fd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Q6MIA&#10;AADcAAAADwAAAGRycy9kb3ducmV2LnhtbERPTWvCQBC9F/wPywje6iZBa4muIoog0kNNC70O2TEJ&#10;ZmdDdk2iv94tFHqbx/uc1WYwteiodZVlBfE0AkGcW11xoeD76/D6DsJ5ZI21ZVJwJweb9ehlham2&#10;PZ+py3whQgi7FBWU3jeplC4vyaCb2oY4cBfbGvQBtoXULfYh3NQyiaI3abDi0FBiQ7uS8mt2MwqO&#10;Taz51H1Q8rOf2bl9fMb5rVdqMh62SxCeBv8v/nMfdZifLOD3mXCB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51DowgAAANwAAAAPAAAAAAAAAAAAAAAAAJgCAABkcnMvZG93&#10;bnJldi54bWxQSwUGAAAAAAQABAD1AAAAhwMAAAAA&#10;" adj="0,,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>
              <v:fill r:id="rId10" o:title="Гранит" recolor="t" type="tile"/>
              <v:stroke joinstyle="miter"/>
              <v:shadow on="t" offset="6pt,6pt"/>
              <v:formulas/>
              <v:path o:extrusionok="f" o:connecttype="custom" o:connectlocs="171386,0;342771,171564;171386,343127;0,171564" o:connectangles="0,0,0,0" textboxrect="1593,7848,20317,17575"/>
              <o:lock v:ext="edit" verticies="t"/>
            </v:shape>
            <v:rect id="Rectangle 131" o:spid="_x0000_s1037" alt="Дуб" style="position:absolute;left:-1282;top:77260;width:9328;height:4565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2WB8QA&#10;AADcAAAADwAAAGRycy9kb3ducmV2LnhtbESPQU/DMAyF70j7D5EncWPpJg2hsmyaNg2NI4MDR9O4&#10;SbXEqZqwln+PD0jcbL3n9z5vdlMM6kZD7hIbWC4qUMRNsh07Ax/vp4cnULkgWwyJycAPZdhtZ3cb&#10;rG0a+Y1ul+KUhHCu0YAvpa+1zo2niHmRemLR2jRELLIOTtsBRwmPQa+q6lFH7FgaPPZ08NRcL9/R&#10;wHo6+Jf2c/3l+5Nr8+vZhWMYjbmfT/tnUIWm8m/+uz5bwV8JrTwjE+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tlgfEAAAA3AAAAA8AAAAAAAAAAAAAAAAAmAIAAGRycy9k&#10;b3ducmV2LnhtbFBLBQYAAAAABAAEAPUAAACJAwAAAAA=&#10;">
              <v:fill r:id="rId11" o:title="Дуб" recolor="t" type="tile"/>
            </v:rect>
            <v:shape id="printer2" o:spid="_x0000_s1039" style="position:absolute;left:1159;top:75714;width:2381;height:2235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SqjsQA&#10;AADcAAAADwAAAGRycy9kb3ducmV2LnhtbESPT2vCQBDF74LfYRmhN7NRq0h0E4LQ0oMXbRGPQ3by&#10;R7OzIbvV9Nu7BcHbDO/N+73ZZoNpxY1611hWMItiEMSF1Q1XCn6+P6ZrEM4ja2wtk4I/cpCl49EW&#10;E23vfKDb0VcihLBLUEHtfZdI6YqaDLrIdsRBK21v0Ie1r6Tu8R7CTSvncbySBhsOhBo72tVUXI+/&#10;JkAWvmxWQ34ulu85XiSa+HN/UuptMuQbEJ4G/zI/r790qL+Ywf8zYQKZ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Eqo7EAAAA3AAAAA8AAAAAAAAAAAAAAAAAmAIAAGRycy9k&#10;b3ducmV2LnhtbFBLBQYAAAAABAAEAPUAAACJAwAAAAA=&#10;" adj="0,,0" path="m10673,r8513,l21600,4703r,6097l21600,16548r-3558,l18042,21600r-7369,l3176,21600r,-5052l,16548,,10800,,4703,2414,r8259,xem,4703r3558,l17026,4703r4574,l,4703t16518,l16518,10452,,10452t4320,6096l4320,17419r,3136l4320,21600r,-5052m16899,16548r,871l16899,20555r,1045l16899,16548m15247,14981r,-4529l16899,16548r1143,l16518,10452t-1271,4529l15247,14981r1525,2961l4447,17942,5972,14981r,-4529l4320,16548r-1144,l4701,10452m20202,5574r509,l20711,7839r-509,l20202,5574m5972,14981r1524,l13341,14981r1906,e" fillcolor="gray [1629]">
              <v:fill color2="gray [1629]" focusposition=".5,.5" focussize="" focus="100%" type="gradientRadial">
                <o:fill v:ext="view" type="gradientCenter"/>
              </v:fill>
              <v:stroke joinstyle="miter"/>
              <v:formulas/>
              <v:path o:extrusionok="f" o:connecttype="custom" o:connectlocs="201377,0;361999,0;407546,67742;407546,155563;407546,238357;340414,311126;201377,311126;59924,311126;0,238357;0,155563;0,67742;45547,0" o:connectangles="0,0,0,0,0,0,0,0,0,0,0,0" textboxrect="1397,23298,20266,31137"/>
              <o:lock v:ext="edit" verticies="t"/>
            </v:shape>
            <v:shape id="modem" o:spid="_x0000_s1041" style="position:absolute;left:50261;top:17379;width:2832;height:1295;rotation:27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99sEA&#10;AADcAAAADwAAAGRycy9kb3ducmV2LnhtbERPTWsCMRC9C/0PYQreNKlCka1RSouiJ3G7PfQ2bsbd&#10;xc1kSaKu/94UBG/zeJ8zX/a2FRfyoXGs4W2sQBCXzjRcaSh+VqMZiBCRDbaOScONAiwXL4M5ZsZd&#10;eU+XPFYihXDIUEMdY5dJGcqaLIax64gTd3TeYkzQV9J4vKZw28qJUu/SYsOpocaOvmoqT/nZarCH&#10;Li/XcqN2fyf13YTi129ppfXwtf/8ABGpj0/xw70xaf50Cv/PpAv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o/fbBAAAA3AAAAA8AAAAAAAAAAAAAAAAAmAIAAGRycy9kb3du&#10;cmV2LnhtbFBLBQYAAAAABAAEAPUAAACGAwAAAAA=&#10;" adj="0,,0" path="m,5152l2941,,18625,r2975,5152l21600,21600,,21600,,5152xem,5251r21600,m1961,11791r,2477l2806,14268r,-2477l1961,11791xem3685,11791r,2477l4530,14268r,-2477l3685,11791xem5408,11791r,2477l6254,14268r,-2477l5408,11791xem7132,11791r,2477l7977,14268r,-2477l7132,11791xe" fillcolor="silver">
              <v:stroke joinstyle="miter"/>
              <v:formulas/>
              <v:path o:extrusionok="f" o:connecttype="custom" o:connectlocs="0,30900;38610,0;244513,0;283569,30900;283569,129551;0,129551;141785,0;141785,129551;0,80226;283569,80226" o:connectangles="0,0,0,0,0,0,0,0,0,0" textboxrect="400,22400,21200,30000"/>
              <o:lock v:ext="edit" verticies="t"/>
            </v:shape>
            <v:shape id="PC" o:spid="_x0000_s1050" style="position:absolute;left:13;top:80498;width:4457;height:1601;rotation: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sxcIA&#10;AADcAAAADwAAAGRycy9kb3ducmV2LnhtbERPS4vCMBC+C/6HMIK3NVFW0WoUkV10QQ8+Dh6HZmyL&#10;zaQ0Wa3+erOw4G0+vufMFo0txY1qXzjW0O8pEMSpMwVnGk7H748xCB+QDZaOScODPCzm7dYME+Pu&#10;vKfbIWQihrBPUEMeQpVI6dOcLPqeq4gjd3G1xRBhnUlT4z2G21IOlBpJiwXHhhwrWuWUXg+/VsPu&#10;Z6jWk6+tas6Ff4zXw763z1LrbqdZTkEEasJb/O/emDj/cwB/z8QL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8OzFwgAAANwAAAAPAAAAAAAAAAAAAAAAAJgCAABkcnMvZG93&#10;bnJldi54bWxQSwUGAAAAAAQABAD1AAAAhwMAAAAA&#10;" adj="0,,0" path="m21600,10851l21600,,10823,,,,,10919r,8409l5924,19328r570,2272l10663,21600r4671,l15904,19328r5696,l21600,10851xem15904,19328r957,-4578l19367,14750r,-11291l2461,3459r,11291l4967,14750r957,4409m15904,19328r957,-4578l2461,14750e" fillcolor="#5a5a5a [2109]">
              <v:fill color2="#5a5a5a [2109]" focusposition=".5,.5" focussize="" focus="100%" type="gradientRadial">
                <o:fill v:ext="view" type="gradientCenter"/>
              </v:fill>
              <v:stroke joinstyle="miter"/>
              <v:formulas/>
              <v:path o:extrusionok="f" o:connecttype="custom" o:connectlocs="0,0;295125,0;590250,0;590250,93565;295125,187129;0,93565" o:connectangles="0,0,0,0,0,0" textboxrect="2802,3891,19065,14250"/>
              <o:lock v:ext="edit" verticies="t"/>
            </v:shape>
            <v:rect id="Rectangle 146" o:spid="_x0000_s1051" alt="Дуб" style="position:absolute;left:15970;top:68700;width:9328;height:4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+ccQA&#10;AADcAAAADwAAAGRycy9kb3ducmV2LnhtbERPS2sCMRC+C/6HMEJvmrW1IqtRpNjiqQ8fqLdxM+5u&#10;u5ksSarrvzeFgrf5+J4zmTWmEmdyvrSsoN9LQBBnVpecK9isX7sjED4ga6wsk4IreZhN260Jptpe&#10;+IvOq5CLGMI+RQVFCHUqpc8KMuh7tiaO3Mk6gyFCl0vt8BLDTSUfk2QoDZYcGwqs6aWg7Gf1axQs&#10;dke9qN72jr7fP7d19nzYfDQHpR46zXwMIlAT7uJ/91LH+YMn+HsmXi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bfnHEAAAA3AAAAA8AAAAAAAAAAAAAAAAAmAIAAGRycy9k&#10;b3ducmV2LnhtbFBLBQYAAAAABAAEAPUAAACJAwAAAAA=&#10;">
              <v:fill r:id="rId11" o:title="Дуб" recolor="t" type="tile"/>
            </v:rect>
            <v:group id="Group 164" o:spid="_x0000_s1069" style="position:absolute;left:39989;top:21720;width:11449;height:6871;rotation:270" coordorigin="4853,10118" coordsize="1288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<v:rect id="Rectangle 165" o:spid="_x0000_s1070" alt="Дуб" style="position:absolute;left:4853;top:10118;width:1288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0zcIA&#10;AADcAAAADwAAAGRycy9kb3ducmV2LnhtbERPPWvDMBDdC/kP4gLdGtkenOJGNqUQKIQOTUrpeLUu&#10;tol1ciQ1tv99FQhku8f7vE01mV5cyPnOsoJ0lYAgrq3uuFHwddg+PYPwAVljb5kUzOShKhcPGyy0&#10;HfmTLvvQiBjCvkAFbQhDIaWvWzLoV3YgjtzROoMhQtdI7XCM4aaXWZLk0mDHsaHFgd5aqk/7P6Ng&#10;cD9u9pQn3x/5zhxkut75869Sj8vp9QVEoCncxTf3u47z8wyuz8QLZP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WXTNwgAAANwAAAAPAAAAAAAAAAAAAAAAAJgCAABkcnMvZG93&#10;bnJldi54bWxQSwUGAAAAAAQABAD1AAAAhwMAAAAA&#10;">
                <v:fill r:id="rId11" o:title="Дуб" recolor="t" type="tile"/>
              </v:re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166" o:spid="_x0000_s1071" type="#_x0000_t84" alt="Дуб" style="position:absolute;left:4981;top:10626;width:385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B4j8MA&#10;AADcAAAADwAAAGRycy9kb3ducmV2LnhtbERPTWvCQBC9F/wPywi96UZjpaSuokKLSEGMPXgcstNs&#10;MDsbs1uN/94VhN7m8T5ntuhsLS7U+sqxgtEwAUFcOF1xqeDn8Dl4B+EDssbaMSm4kYfFvPcyw0y7&#10;K+/pkodSxBD2GSowITSZlL4wZNEPXUMcuV/XWgwRtqXULV5juK3lOEmm0mLFscFgQ2tDxSn/swp2&#10;7vsr3SbmaFdvZxpN0vXqWOVKvfa75QeIQF34Fz/dGx3nT1N4PBMv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B4j8MAAADcAAAADwAAAAAAAAAAAAAAAACYAgAAZHJzL2Rv&#10;d25yZXYueG1sUEsFBgAAAAAEAAQA9QAAAIgDAAAAAA==&#10;">
                <v:fill r:id="rId11" o:title="Дуб" recolor="t" type="tile"/>
              </v:shape>
              <v:shape id="AutoShape 167" o:spid="_x0000_s1072" type="#_x0000_t84" alt="Дуб" style="position:absolute;left:5624;top:10626;width:385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ng+8MA&#10;AADcAAAADwAAAGRycy9kb3ducmV2LnhtbERPS2vCQBC+F/oflin0VjepDyS6hipURAQxevA4ZMds&#10;MDubZrea/vuuUOhtPr7nzPPeNuJGna8dK0gHCQji0umaKwWn4+fbFIQPyBobx6Tghzzki+enOWba&#10;3flAtyJUIoawz1CBCaHNpPSlIYt+4FriyF1cZzFE2FVSd3iP4baR70kykRZrjg0GW1oZKq/Ft1Ww&#10;d7v1cJuYs12OvygdDVfLc10o9frSf8xABOrDv/jPvdFx/mQEj2fiB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ng+8MAAADcAAAADwAAAAAAAAAAAAAAAACYAgAAZHJzL2Rv&#10;d25yZXYueG1sUEsFBgAAAAAEAAQA9QAAAIgDAAAAAA==&#10;">
                <v:fill r:id="rId11" o:title="Дуб" recolor="t" type="tile"/>
              </v:shape>
            </v:group>
            <v:group id="Group 168" o:spid="_x0000_s1073" style="position:absolute;left:22857;top:21720;width:11449;height:6871;rotation:270" coordorigin="4853,10118" coordsize="1288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<v:rect id="Rectangle 169" o:spid="_x0000_s1074" alt="Дуб" style="position:absolute;left:4853;top:10118;width:1288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JyzsIA&#10;AADcAAAADwAAAGRycy9kb3ducmV2LnhtbERPTWvCQBC9F/oflin01mz0sEqaVaRQKEgPRpEep9lp&#10;EszOprurJv/eFQq9zeN9TrkebS8u5EPnWMMsy0EQ18503Gg47N9fliBCRDbYOyYNEwVYrx4fSiyM&#10;u/KOLlVsRArhUKCGNsahkDLULVkMmRuIE/fjvMWYoG+k8XhN4baX8zxX0mLHqaHFgd5aqk/V2WoY&#10;/JefAqn8+Km2di9ni234/db6+WncvIKINMZ/8Z/7w6T5SsH9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nLOwgAAANwAAAAPAAAAAAAAAAAAAAAAAJgCAABkcnMvZG93&#10;bnJldi54bWxQSwUGAAAAAAQABAD1AAAAhwMAAAAA&#10;">
                <v:fill r:id="rId11" o:title="Дуб" recolor="t" type="tile"/>
              </v:rect>
              <v:shape id="AutoShape 170" o:spid="_x0000_s1075" type="#_x0000_t84" alt="Дуб" style="position:absolute;left:4981;top:10626;width:385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+jMQA&#10;AADcAAAADwAAAGRycy9kb3ducmV2LnhtbERPTWvCQBC9F/wPyxS81U1qtZK6BhWUUgQx9eBxyE6z&#10;odnZNLtq+u+7BcHbPN7nzPPeNuJCna8dK0hHCQji0umaKwXHz83TDIQPyBobx6Tglzzki8HDHDPt&#10;rnygSxEqEUPYZ6jAhNBmUvrSkEU/ci1x5L5cZzFE2FVSd3iN4baRz0kylRZrjg0GW1obKr+Ls1Ww&#10;d7vt+CMxJ7ua/FD6Ml6vTnWh1PCxX76BCNSHu/jmftdx/vQV/p+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rfozEAAAA3AAAAA8AAAAAAAAAAAAAAAAAmAIAAGRycy9k&#10;b3ducmV2LnhtbFBLBQYAAAAABAAEAPUAAACJAwAAAAA=&#10;">
                <v:fill r:id="rId11" o:title="Дуб" recolor="t" type="tile"/>
              </v:shape>
              <v:shape id="AutoShape 171" o:spid="_x0000_s1076" type="#_x0000_t84" alt="Дуб" style="position:absolute;left:5624;top:10626;width:385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q/sYA&#10;AADcAAAADwAAAGRycy9kb3ducmV2LnhtbESPT2vCQBDF7wW/wzJCb3Xjn0qJrqJCS5FCaerB45Ad&#10;s8HsbJrdavz2zqHQ2wzvzXu/Wa5736gLdbEObGA8ykARl8HWXBk4fL8+vYCKCdliE5gM3CjCejV4&#10;WGJuw5W/6FKkSkkIxxwNuJTaXOtYOvIYR6ElFu0UOo9J1q7StsOrhPtGT7Jsrj3WLA0OW9o5Ks/F&#10;rzfwGT7epvvMHf32+YfGs+lue6wLYx6H/WYBKlGf/s1/1+9W8OdCK8/IBHp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Tq/sYAAADcAAAADwAAAAAAAAAAAAAAAACYAgAAZHJz&#10;L2Rvd25yZXYueG1sUEsFBgAAAAAEAAQA9QAAAIsDAAAAAA==&#10;">
                <v:fill r:id="rId11" o:title="Дуб" recolor="t" type="tile"/>
              </v:shape>
            </v:group>
            <v:rect id="Rectangle 206" o:spid="_x0000_s1111" style="position:absolute;left:39256;top:84207;width:11004;height:15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NSMUA&#10;AADcAAAADwAAAGRycy9kb3ducmV2LnhtbESPQWsCMRSE74X+h/AK3mq2lpayGqUVrAX10FX0+ty8&#10;7i4mL8smavz3Rih4HGbmG2Y0idaIE3W+cazgpZ+BIC6dbrhSsFnPnj9A+ICs0TgmBRfyMBk/Poww&#10;1+7Mv3QqQiUShH2OCuoQ2lxKX9Zk0fddS5y8P9dZDEl2ldQdnhPcGjnIsndpseG0UGNL05rKQ3G0&#10;CvZmsV1/Xd6+D/PYYFya+W5ldkr1nuLnEESgGO7h//aPVjDIXuF2Jh0BO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ao1IxQAAANwAAAAPAAAAAAAAAAAAAAAAAJgCAABkcnMv&#10;ZG93bnJldi54bWxQSwUGAAAAAAQABAD1AAAAigMAAAAA&#10;" fillcolor="#d8d8d8 [2732]"/>
            <v:rect id="Rectangle 207" o:spid="_x0000_s1112" style="position:absolute;left:-1279;top:6346;width:5372;height:1797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Z5MMA&#10;AADcAAAADwAAAGRycy9kb3ducmV2LnhtbESPT4vCMBTE74LfITzBi2i6RUSqUUQQdBEW/1y8PZpn&#10;U2xeSpOt9dtvBGGPw8z8hlmuO1uJlhpfOlbwNUlAEOdOl1wouF524zkIH5A1Vo5JwYs8rFf93hIz&#10;7Z58ovYcChEh7DNUYEKoMyl9bsiin7iaOHp311gMUTaF1A0+I9xWMk2SmbRYclwwWNPWUP44/1oF&#10;ctSNbt+t9jOTPg6v9vjj3UEqNRx0mwWIQF34D3/ae60gTabwPh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HZ5MMAAADcAAAADwAAAAAAAAAAAAAAAACYAgAAZHJzL2Rv&#10;d25yZXYueG1sUEsFBgAAAAAEAAQA9QAAAIgDAAAAAA==&#10;" fillcolor="#76923c [2406]"/>
            <v:rect id="Rectangle 208" o:spid="_x0000_s1113" style="position:absolute;left:14999;top:84207;width:10922;height:163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+wp8UA&#10;AADcAAAADwAAAGRycy9kb3ducmV2LnhtbESPQWsCMRSE7wX/Q3hCbzWrYCmrWVHBWmh7qIp7fW6e&#10;u4vJy7JJNf77plDocZiZb5j5IlojrtT71rGC8SgDQVw53XKt4LDfPL2A8AFZo3FMCu7kYVEMHuaY&#10;a3fjL7ruQi0ShH2OCpoQulxKXzVk0Y9cR5y8s+sthiT7WuoebwlujZxk2bO02HJaaLCjdUPVZfdt&#10;FZzM+3G/uk9fL9vYYvww2/LTlEo9DuNyBiJQDP/hv/abVjDJpvB7Jh0B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7CnxQAAANwAAAAPAAAAAAAAAAAAAAAAAJgCAABkcnMv&#10;ZG93bnJldi54bWxQSwUGAAAAAAQABAD1AAAAigMAAAAA&#10;" fillcolor="#d8d8d8 [2732]"/>
            <v:shape id="AutoShape 209" o:spid="_x0000_s1114" style="position:absolute;left:15970;top:84207;width:2312;height:151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aY8UA&#10;AADcAAAADwAAAGRycy9kb3ducmV2LnhtbESPQWvCQBSE70L/w/IKvelucxCJrlJaLEIOpVbQ4yP7&#10;kk2bfZtmVxP/fVcQehxm5htmtRldKy7Uh8azhueZAkFcetNwreHwtZ0uQISIbLD1TBquFGCzfpis&#10;MDd+4E+67GMtEoRDjhpsjF0uZSgtOQwz3xEnr/K9w5hkX0vT45DgrpWZUnPpsOG0YLGjV0vlz/7s&#10;NFRcFMfv7dtHVbxfs6M6/drFgFo/PY4vSxCRxvgfvrd3RkOm5nA7k4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EBpjxQAAANwAAAAPAAAAAAAAAAAAAAAAAJgCAABkcnMv&#10;ZG93bnJldi54bWxQSwUGAAAAAAQABAD1AAAAigMAAAAA&#10;" adj="0,,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>
              <v:stroke joinstyle="miter"/>
              <v:shadow on="t" offset="6pt,6pt"/>
              <v:formulas/>
              <v:path o:connecttype="custom" o:connectlocs="0,0;115561,0;231122,0;231122,56679;231122,113357;115561,113357;0,113357;0,56679" o:connectangles="0,0,0,0,0,0,0,0" textboxrect="7100,10092,14545,13573"/>
              <o:lock v:ext="edit" verticies="t"/>
            </v:shape>
            <v:shape id="AutoShape 210" o:spid="_x0000_s1115" style="position:absolute;left:21298;top:84207;width:2311;height:1511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y/+MUA&#10;AADcAAAADwAAAGRycy9kb3ducmV2LnhtbESPQUvDQBSE74L/YXmCN7trDlrSbkJRKkIOYivU4yP7&#10;kk2bfRuza5P+e1cQPA4z8w2zLmfXizONofOs4X6hQBDX3nTcavjYb++WIEJENth7Jg0XClAW11dr&#10;zI2f+J3Ou9iKBOGQowYb45BLGWpLDsPCD8TJa/zoMCY5ttKMOCW462Wm1IN02HFasDjQk6X6tPt2&#10;GhquqsNx+/zWVC+X7KA+v+xyQq1vb+bNCkSkOf6H/9qvRkOmHuH3TDoCsv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L/4xQAAANwAAAAPAAAAAAAAAAAAAAAAAJgCAABkcnMv&#10;ZG93bnJldi54bWxQSwUGAAAAAAQABAD1AAAAigMAAAAA&#10;" adj="0,,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>
              <v:stroke joinstyle="miter"/>
              <v:shadow on="t" offset="6pt,6pt"/>
              <v:formulas/>
              <v:path o:connecttype="custom" o:connectlocs="0,0;115561,0;231122,0;231122,56679;231122,113357;115561,113357;0,113357;0,56679" o:connectangles="0,0,0,0,0,0,0,0" textboxrect="7100,10092,14545,13573"/>
              <o:lock v:ext="edit" verticies="t"/>
            </v:shape>
            <v:shape id="AutoShape 211" o:spid="_x0000_s1116" style="position:absolute;left:41357;top:84207;width:2312;height:1136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MrisIA&#10;AADcAAAADwAAAGRycy9kb3ducmV2LnhtbERPz2vCMBS+C/sfwhvspok9DOmMIopj0MOYCu74aF6b&#10;avPSNZmt//1yGHj8+H4v16NrxY360HjWMJ8pEMSlNw3XGk7H/XQBIkRkg61n0nCnAOvV02SJufED&#10;f9HtEGuRQjjkqMHG2OVShtKSwzDzHXHiKt87jAn2tTQ9DinctTJT6lU6bDg1WOxoa6m8Hn6dhoqL&#10;4nzZ7z6r4v2endX3j10MqPXL87h5AxFpjA/xv/vDaMhUWpv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yuKwgAAANwAAAAPAAAAAAAAAAAAAAAAAJgCAABkcnMvZG93&#10;bnJldi54bWxQSwUGAAAAAAQABAD1AAAAhwMAAAAA&#10;" adj="0,,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>
              <v:stroke joinstyle="miter"/>
              <v:shadow on="t" offset="6pt,6pt"/>
              <v:formulas/>
              <v:path o:connecttype="custom" o:connectlocs="0,0;115561,0;231122,0;231122,56679;231122,113357;115561,113357;0,113357;0,56679" o:connectangles="0,0,0,0,0,0,0,0" textboxrect="7100,10092,14545,13573"/>
              <o:lock v:ext="edit" verticies="t"/>
            </v:shape>
            <v:shape id="AutoShape 214" o:spid="_x0000_s1119" type="#_x0000_t84" style="position:absolute;left:63216;top:2840;width:2276;height:116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2+VsQA&#10;AADcAAAADwAAAGRycy9kb3ducmV2LnhtbESPQWvCQBSE7wX/w/IEb3WTHEqNriKCUApSGj14fGSf&#10;2WD2bchu4+bfu4VCj8PMfMNsdtF2YqTBt44V5MsMBHHtdMuNgsv5+PoOwgdkjZ1jUjCRh9129rLB&#10;UrsHf9NYhUYkCPsSFZgQ+lJKXxuy6JeuJ07ezQ0WQ5JDI/WAjwS3nSyy7E1abDktGOzpYKi+Vz9W&#10;wUl/jkX84vxs4ml1mZqpXV0rpRbzuF+DCBTDf/iv/aEVFHkOv2fSEZDb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NvlbEAAAA3AAAAA8AAAAAAAAAAAAAAAAAmAIAAGRycy9k&#10;b3ducmV2LnhtbFBLBQYAAAAABAAEAPUAAACJAwAAAAA=&#10;" fillcolor="#d8d8d8 [2732]"/>
            <v:group id="Group 215" o:spid="_x0000_s1120" style="position:absolute;left:60369;top:14338;width:4566;height:7912" coordorigin="9589,4952" coordsize="514,1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<v:rect id="Rectangle 216" o:spid="_x0000_s1121" alt="Дуб" style="position:absolute;left:9327;top:5214;width:1037;height:514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vt8MA&#10;AADcAAAADwAAAGRycy9kb3ducmV2LnhtbESPQWsCMRSE74X+h/AK3mpWxVJWoxSLYo9qDz2+bt4m&#10;i8nLsonu+u9NQehxmJlvmOV68E5cqYtNYAWTcQGCuAq6YaPg+7R9fQcRE7JGF5gU3CjCevX8tMRS&#10;h54PdD0mIzKEY4kKbEptKWWsLHmM49ASZ68OnceUZWek7rDPcO/ktCjepMeG84LFljaWqvPx4hXM&#10;h43d1T/zX9tuTR2/9sZ9ul6p0cvwsQCRaEj/4Ud7rxVMJzP4O5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Cvt8MAAADcAAAADwAAAAAAAAAAAAAAAACYAgAAZHJzL2Rv&#10;d25yZXYueG1sUEsFBgAAAAAEAAQA9QAAAIgDAAAAAA==&#10;">
                <v:fill r:id="rId11" o:title="Дуб" recolor="t" type="tile"/>
              </v:rect>
              <v:shape id="PC" o:spid="_x0000_s1122" style="position:absolute;left:9457;top:5397;width:890;height:188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4yjsUA&#10;AADcAAAADwAAAGRycy9kb3ducmV2LnhtbESPwWrDMBBE74H8g9hAb4kct5jiRAmhUEgPPsTupbet&#10;tZFNrJWxVNvt10eFQo/DzLxh9sfZdmKkwbeOFWw3CQji2umWjYL36nX9DMIHZI2dY1LwTR6Oh+Vi&#10;j7l2E19oLIMREcI+RwVNCH0upa8bsug3rieO3tUNFkOUg5F6wCnCbSfTJMmkxZbjQoM9vTRU38ov&#10;qyAbu/BGaW0+bXG+/RQf5vRYTUo9rObTDkSgOfyH/9pnrSDdPsHvmXgE5OE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jKOxQAAANwAAAAPAAAAAAAAAAAAAAAAAJgCAABkcnMv&#10;ZG93bnJldi54bWxQSwUGAAAAAAQABAD1AAAAigMAAAAA&#10;" adj="0,,0" path="m21600,10851l21600,,10823,,,,,10919r,8409l5924,19328r570,2272l10663,21600r4671,l15904,19328r5696,l21600,10851xem15904,19328r957,-4578l19367,14750r,-11291l2461,3459r,11291l4967,14750r957,4409m15904,19328r957,-4578l2461,14750e" fillcolor="#5a5a5a [2109]">
                <v:fill color2="#5a5a5a [2109]" focusposition=".5,.5" focussize="" focus="100%" type="gradientRadial">
                  <o:fill v:ext="view" type="gradientCenter"/>
                </v:fill>
                <v:stroke joinstyle="miter"/>
                <v:formulas/>
                <v:path o:extrusionok="f" o:connecttype="custom" o:connectlocs="0,0;445,0;890,0;890,94;445,188;0,94" o:connectangles="0,0,0,0,0,0" textboxrect="2791,3906,19076,14247"/>
                <o:lock v:ext="edit" verticies="t"/>
              </v:shape>
            </v:group>
            <v:group id="Group 218" o:spid="_x0000_s1123" style="position:absolute;left:60357;top:22784;width:4578;height:7524" coordorigin="9589,4952" coordsize="514,1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<v:rect id="Rectangle 219" o:spid="_x0000_s1124" alt="Дуб" style="position:absolute;left:9327;top:5214;width:1037;height:514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ML8MA&#10;AADcAAAADwAAAGRycy9kb3ducmV2LnhtbESPT2sCMRTE74V+h/AEbzWroMjWKGKx2KN/Dj2+bt4m&#10;S5OXZZO667dvBMHjMDO/YVabwTtxpS42gRVMJwUI4iroho2Cy3n/tgQRE7JGF5gU3CjCZv36ssJS&#10;h56PdD0lIzKEY4kKbEptKWWsLHmMk9ASZ68OnceUZWek7rDPcO/krCgW0mPDecFiSztL1e/pzyuY&#10;Dzv7WX/Pf2y7N3X8Ohj34XqlxqNh+w4i0ZCe4Uf7oBXMpgu4n8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cML8MAAADcAAAADwAAAAAAAAAAAAAAAACYAgAAZHJzL2Rv&#10;d25yZXYueG1sUEsFBgAAAAAEAAQA9QAAAIgDAAAAAA==&#10;">
                <v:fill r:id="rId11" o:title="Дуб" recolor="t" type="tile"/>
              </v:rect>
              <v:shape id="PC" o:spid="_x0000_s1125" style="position:absolute;left:9457;top:5397;width:890;height:188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s+cUA&#10;AADcAAAADwAAAGRycy9kb3ducmV2LnhtbESPwWrDMBBE74H8g9hAb4kcF9ziRAmhUEgPPsTupbet&#10;tZFNrJWxVNvt10eFQo/DzLxh9sfZdmKkwbeOFWw3CQji2umWjYL36nX9DMIHZI2dY1LwTR6Oh+Vi&#10;j7l2E19oLIMREcI+RwVNCH0upa8bsug3rieO3tUNFkOUg5F6wCnCbSfTJMmkxZbjQoM9vTRU38ov&#10;qyAbu/BGaW0+bXG+/RQf5vRYTUo9rObTDkSgOfyH/9pnrSDdPsHvmXgE5OE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rKz5xQAAANwAAAAPAAAAAAAAAAAAAAAAAJgCAABkcnMv&#10;ZG93bnJldi54bWxQSwUGAAAAAAQABAD1AAAAigMAAAAA&#10;" adj="0,,0" path="m21600,10851l21600,,10823,,,,,10919r,8409l5924,19328r570,2272l10663,21600r4671,l15904,19328r5696,l21600,10851xem15904,19328r957,-4578l19367,14750r,-11291l2461,3459r,11291l4967,14750r957,4409m15904,19328r957,-4578l2461,14750e" fillcolor="#5a5a5a [2109]">
                <v:fill color2="#5a5a5a [2109]" focusposition=".5,.5" focussize="" focus="100%" type="gradientRadial">
                  <o:fill v:ext="view" type="gradientCenter"/>
                </v:fill>
                <v:stroke joinstyle="miter"/>
                <v:formulas/>
                <v:path o:extrusionok="f" o:connecttype="custom" o:connectlocs="0,0;445,0;890,0;890,94;445,188;0,94" o:connectangles="0,0,0,0,0,0" textboxrect="2791,3906,19076,14247"/>
                <o:lock v:ext="edit" verticies="t"/>
              </v:shape>
            </v:group>
            <v:group id="Group 221" o:spid="_x0000_s1126" style="position:absolute;left:60369;top:30880;width:4566;height:8096" coordorigin="9589,4952" coordsize="514,1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<v:rect id="Rectangle 222" o:spid="_x0000_s1127" alt="Дуб" style="position:absolute;left:9327;top:5214;width:1037;height:514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iYXcMA&#10;AADcAAAADwAAAGRycy9kb3ducmV2LnhtbESPQWsCMRSE70L/Q3iF3tysgsWuRikWxR6rPfT4unmb&#10;LCYvyya623/fFAoeh5n5hllvR+/EjfrYBlYwK0oQxHXQLRsFn+f9dAkiJmSNLjAp+KEI283DZI2V&#10;DgN/0O2UjMgQjhUqsCl1lZSxtuQxFqEjzl4Teo8py95I3eOQ4d7JeVk+S48t5wWLHe0s1ZfT1StY&#10;jDt7aL4W37bbmya+H417c4NST4/j6wpEojHdw//to1Ywn73A35l8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iYXcMAAADcAAAADwAAAAAAAAAAAAAAAACYAgAAZHJzL2Rv&#10;d25yZXYueG1sUEsFBgAAAAAEAAQA9QAAAIgDAAAAAA==&#10;">
                <v:fill r:id="rId11" o:title="Дуб" recolor="t" type="tile"/>
              </v:rect>
              <v:shape id="PC" o:spid="_x0000_s1128" style="position:absolute;left:9457;top:5397;width:890;height:188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n+MMEA&#10;AADcAAAADwAAAGRycy9kb3ducmV2LnhtbERPTYvCMBC9C/sfwgjeNLWCSNdUZGFBDx5WvXibbWbT&#10;0mZSmthWf/3mIHh8vO/tbrSN6KnzlWMFy0UCgrhwumKj4Hr5nm9A+ICssXFMCh7kYZd/TLaYaTfw&#10;D/XnYEQMYZ+hgjKENpPSFyVZ9AvXEkfuz3UWQ4SdkbrDIYbbRqZJspYWK44NJbb0VVJRn+9Wwbpv&#10;wpHSwvza06F+nm5mv7oMSs2m4/4TRKAxvMUv90ErSNM4P56JR0D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p/jDBAAAA3AAAAA8AAAAAAAAAAAAAAAAAmAIAAGRycy9kb3du&#10;cmV2LnhtbFBLBQYAAAAABAAEAPUAAACGAwAAAAA=&#10;" adj="0,,0" path="m21600,10851l21600,,10823,,,,,10919r,8409l5924,19328r570,2272l10663,21600r4671,l15904,19328r5696,l21600,10851xem15904,19328r957,-4578l19367,14750r,-11291l2461,3459r,11291l4967,14750r957,4409m15904,19328r957,-4578l2461,14750e" fillcolor="#5a5a5a [2109]">
                <v:fill color2="#5a5a5a [2109]" focusposition=".5,.5" focussize="" focus="100%" type="gradientRadial">
                  <o:fill v:ext="view" type="gradientCenter"/>
                </v:fill>
                <v:stroke joinstyle="miter"/>
                <v:formulas/>
                <v:path o:extrusionok="f" o:connecttype="custom" o:connectlocs="0,0;445,0;890,0;890,94;445,188;0,94" o:connectangles="0,0,0,0,0,0" textboxrect="2791,3906,19076,14247"/>
                <o:lock v:ext="edit" verticies="t"/>
              </v:shape>
            </v:group>
            <v:group id="Group 224" o:spid="_x0000_s1129" style="position:absolute;left:60395;top:39738;width:4565;height:7334" coordorigin="9589,4952" coordsize="514,1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<v:rect id="Rectangle 225" o:spid="_x0000_s1130" alt="Дуб" style="position:absolute;left:9327;top:5214;width:1037;height:514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DAkcMA&#10;AADcAAAADwAAAGRycy9kb3ducmV2LnhtbESPwWrDMBBE74X+g9hCb7UcQ0pxooSQkpIcm+aQ48Za&#10;SybSylhq7P59FSj0OMzMG2a5nrwTNxpiF1jBrChBEDdBd2wUnL52L28gYkLW6AKTgh+KsF49Piyx&#10;1mHkT7odkxEZwrFGBTalvpYyNpY8xiL0xNlrw+AxZTkYqQccM9w7WZXlq/TYcV6w2NPWUnM9fnsF&#10;82lrP9rz/GL7nWnjYW/cuxuVen6aNgsQiab0H/5r77WCqqrgfiYf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DAkcMAAADcAAAADwAAAAAAAAAAAAAAAACYAgAAZHJzL2Rv&#10;d25yZXYueG1sUEsFBgAAAAAEAAQA9QAAAIgDAAAAAA==&#10;">
                <v:fill r:id="rId11" o:title="Дуб" recolor="t" type="tile"/>
              </v:rect>
              <v:shape id="PC" o:spid="_x0000_s1131" style="position:absolute;left:9457;top:5397;width:890;height:188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tgR8UA&#10;AADcAAAADwAAAGRycy9kb3ducmV2LnhtbESPQWvCQBSE7wX/w/IK3uqmCUiJriIFwR5yqPbi7Zl9&#10;3Q1m34bsNon99d2C4HGYmW+Y9XZyrRioD41nBa+LDARx7XXDRsHXaf/yBiJEZI2tZ1JwowDbzexp&#10;jaX2I3/ScIxGJAiHEhXYGLtSylBbchgWviNO3rfvHcYkeyN1j2OCu1bmWbaUDhtOCxY7erdUX48/&#10;TsFyaOMH5bW5uOpw/a3OZlecRqXmz9NuBSLSFB/he/ugFeR5Af9n0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+2BHxQAAANwAAAAPAAAAAAAAAAAAAAAAAJgCAABkcnMv&#10;ZG93bnJldi54bWxQSwUGAAAAAAQABAD1AAAAigMAAAAA&#10;" adj="0,,0" path="m21600,10851l21600,,10823,,,,,10919r,8409l5924,19328r570,2272l10663,21600r4671,l15904,19328r5696,l21600,10851xem15904,19328r957,-4578l19367,14750r,-11291l2461,3459r,11291l4967,14750r957,4409m15904,19328r957,-4578l2461,14750e" fillcolor="#5a5a5a [2109]">
                <v:fill color2="#5a5a5a [2109]" focusposition=".5,.5" focussize="" focus="100%" type="gradientRadial">
                  <o:fill v:ext="view" type="gradientCenter"/>
                </v:fill>
                <v:stroke joinstyle="miter"/>
                <v:formulas/>
                <v:path o:extrusionok="f" o:connecttype="custom" o:connectlocs="0,0;445,0;890,0;890,94;445,188;0,94" o:connectangles="0,0,0,0,0,0" textboxrect="2791,3906,19076,14247"/>
                <o:lock v:ext="edit" verticies="t"/>
              </v:shape>
            </v:group>
            <v:group id="Group 227" o:spid="_x0000_s1132" style="position:absolute;left:60395;top:47714;width:4565;height:7169" coordorigin="9589,4952" coordsize="514,1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<v:rect id="Rectangle 228" o:spid="_x0000_s1133" alt="Дуб" style="position:absolute;left:9327;top:5214;width:1037;height:514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lY5cMA&#10;AADcAAAADwAAAGRycy9kb3ducmV2LnhtbESPwWrDMBBE74X+g9hCb40cg0twooSQkpIem+TQ49Za&#10;SybSylhq7P59VQjkOMzMG2a1mbwTVxpiF1jBfFaAIG6C7tgoOJ/2LwsQMSFrdIFJwS9F2KwfH1ZY&#10;6zDyJ12PyYgM4VijAptSX0sZG0se4yz0xNlrw+AxZTkYqQccM9w7WRbFq/TYcV6w2NPOUnM5/ngF&#10;1bSz7+1X9W37vWnjx8G4Nzcq9fw0bZcgEk3pHr61D1pBWVbwfyYf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lY5cMAAADcAAAADwAAAAAAAAAAAAAAAACYAgAAZHJzL2Rv&#10;d25yZXYueG1sUEsFBgAAAAAEAAQA9QAAAIgDAAAAAA==&#10;">
                <v:fill r:id="rId11" o:title="Дуб" recolor="t" type="tile"/>
              </v:rect>
              <v:shape id="PC" o:spid="_x0000_s1134" style="position:absolute;left:9457;top:5397;width:890;height:188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zD38UA&#10;AADcAAAADwAAAGRycy9kb3ducmV2LnhtbESPwWrDMBBE74X8g9hAbrVcB0xxrYRQCKSHHGr30tvW&#10;2som1spYiu3m66NCocdhZt4w5X6xvZho9J1jBU9JCoK4cbpjo+CjPj4+g/ABWWPvmBT8kIf9bvVQ&#10;YqHdzO80VcGICGFfoII2hKGQ0jctWfSJG4ij9+1GiyHK0Ug94hzhtpdZmubSYsdxocWBXltqLtXV&#10;KsinPrxR1pgvez5dbudPc9jWs1Kb9XJ4ARFoCf/hv/ZJK8iyHH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MPfxQAAANwAAAAPAAAAAAAAAAAAAAAAAJgCAABkcnMv&#10;ZG93bnJldi54bWxQSwUGAAAAAAQABAD1AAAAigMAAAAA&#10;" adj="0,,0" path="m21600,10851l21600,,10823,,,,,10919r,8409l5924,19328r570,2272l10663,21600r4671,l15904,19328r5696,l21600,10851xem15904,19328r957,-4578l19367,14750r,-11291l2461,3459r,11291l4967,14750r957,4409m15904,19328r957,-4578l2461,14750e" fillcolor="#5a5a5a [2109]">
                <v:fill color2="#5a5a5a [2109]" focusposition=".5,.5" focussize="" focus="100%" type="gradientRadial">
                  <o:fill v:ext="view" type="gradientCenter"/>
                </v:fill>
                <v:stroke joinstyle="miter"/>
                <v:formulas/>
                <v:path o:extrusionok="f" o:connecttype="custom" o:connectlocs="0,0;445,0;890,0;890,94;445,188;0,94" o:connectangles="0,0,0,0,0,0" textboxrect="2791,3906,19076,14247"/>
                <o:lock v:ext="edit" verticies="t"/>
              </v:shape>
            </v:group>
            <v:shape id="chair1" o:spid="_x0000_s1152" alt="Гранит" style="position:absolute;left:55880;top:49479;width:4540;height:341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/5i8cA&#10;AADcAAAADwAAAGRycy9kb3ducmV2LnhtbESPT2vCQBTE7wW/w/KE3urGkAaNrtJKpR5Ki38QvD2z&#10;zySYfRuyq0m/fbdQ6HGYmd8w82VvanGn1lWWFYxHEQji3OqKCwWH/fppAsJ5ZI21ZVLwTQ6Wi8HD&#10;HDNtO97SfecLESDsMlRQet9kUrq8JINuZBvi4F1sa9AH2RZSt9gFuKllHEWpNFhxWCixoVVJ+XV3&#10;MwpeT/HXmD4v729d+pHy82ozPZ4TpR6H/csMhKfe/4f/2hutIE4S+D0Tj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/+YvHAAAA3AAAAA8AAAAAAAAAAAAAAAAAmAIAAGRy&#10;cy9kb3ducmV2LnhtbFBLBQYAAAAABAAEAPUAAACMAwAAAAA=&#10;" adj="0,,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>
              <v:fill r:id="rId10" o:title="Гранит" recolor="t" type="tile"/>
              <v:stroke joinstyle="miter"/>
              <v:shadow on="t" offset="6pt,6pt"/>
              <v:formulas/>
              <v:path o:extrusionok="f" o:connecttype="custom" o:connectlocs="170486,0;340972,170675;170486,341350;0,170675" o:connectangles="0,0,0,0" textboxrect="1593,7848,20317,17575"/>
              <o:lock v:ext="edit" verticies="t"/>
            </v:shape>
            <v:shape id="chair1" o:spid="_x0000_s1153" alt="Гранит" style="position:absolute;left:56296;top:41024;width:3708;height:3422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NcEMcA&#10;AADcAAAADwAAAGRycy9kb3ducmV2LnhtbESPT2vCQBTE7wW/w/IEb3Vj0KCpq1ip1ENR/IPg7TX7&#10;TILZtyG7Nem37xYKPQ4z8xtmvuxMJR7UuNKygtEwAkGcWV1yruB82jxPQTiPrLGyTAq+ycFy0Xua&#10;Y6ptywd6HH0uAoRdigoK7+tUSpcVZNANbU0cvJttDPogm1zqBtsAN5WMoyiRBksOCwXWtC4oux+/&#10;jILXa7wf0e72/tYmHwlP1tvZ5XOs1KDfrV5AeOr8f/ivvdUK4vEE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zXBDHAAAA3AAAAA8AAAAAAAAAAAAAAAAAmAIAAGRy&#10;cy9kb3ducmV2LnhtbFBLBQYAAAAABAAEAPUAAACMAwAAAAA=&#10;" adj="0,,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>
              <v:fill r:id="rId10" o:title="Гранит" recolor="t" type="tile"/>
              <v:stroke joinstyle="miter"/>
              <v:shadow on="t" offset="6pt,6pt"/>
              <v:formulas/>
              <v:path o:extrusionok="f" o:connecttype="custom" o:connectlocs="171386,0;342771,171119;171386,342238;0,171119" o:connectangles="0,0,0,0" textboxrect="1593,7848,20317,17575"/>
              <o:lock v:ext="edit" verticies="t"/>
            </v:shape>
            <v:shape id="chair1" o:spid="_x0000_s1154" alt="Гранит" style="position:absolute;left:55902;top:32789;width:3619;height:3422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HCZ8YA&#10;AADcAAAADwAAAGRycy9kb3ducmV2LnhtbESPQWvCQBSE74L/YXlCb3Vj0GCjq7TSogdp0ZaCt2f2&#10;mQSzb0N2a+K/d4WCx2FmvmHmy85U4kKNKy0rGA0jEMSZ1SXnCn6+P56nIJxH1lhZJgVXcrBc9Htz&#10;TLVteUeXvc9FgLBLUUHhfZ1K6bKCDLqhrYmDd7KNQR9kk0vdYBvgppJxFCXSYMlhocCaVgVl5/2f&#10;UfB2iL9G9Hlav7fJNuHJavPyexwr9TToXmcgPHX+Ef5vb7SCeJzA/Uw4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6HCZ8YAAADcAAAADwAAAAAAAAAAAAAAAACYAgAAZHJz&#10;L2Rvd25yZXYueG1sUEsFBgAAAAAEAAQA9QAAAIsDAAAAAA==&#10;" adj="0,,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>
              <v:fill r:id="rId10" o:title="Гранит" recolor="t" type="tile"/>
              <v:stroke joinstyle="miter"/>
              <v:shadow on="t" offset="6pt,6pt"/>
              <v:formulas/>
              <v:path o:extrusionok="f" o:connecttype="custom" o:connectlocs="170486,0;340972,171119;170486,342238;0,171119" o:connectangles="0,0,0,0" textboxrect="1593,7848,20317,17575"/>
              <o:lock v:ext="edit" verticies="t"/>
            </v:shape>
            <v:shape id="chair1" o:spid="_x0000_s1155" alt="Гранит" style="position:absolute;left:55569;top:25121;width:4286;height:3422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1n/McA&#10;AADcAAAADwAAAGRycy9kb3ducmV2LnhtbESPT2vCQBTE7wW/w/KE3nRjsFFTV7HSUg+i+IdCb6/Z&#10;ZxLMvg3ZrUm/fbcg9DjMzG+Y+bIzlbhR40rLCkbDCARxZnXJuYLz6W0wBeE8ssbKMin4IQfLRe9h&#10;jqm2LR/odvS5CBB2KSoovK9TKV1WkEE3tDVx8C62MeiDbHKpG2wD3FQyjqJEGiw5LBRY07qg7Hr8&#10;NgpePuP9iHaX99c22Sb8tN7MPr7GSj32u9UzCE+d/w/f2xutIB5P4O9MO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tZ/zHAAAA3AAAAA8AAAAAAAAAAAAAAAAAmAIAAGRy&#10;cy9kb3ducmV2LnhtbFBLBQYAAAAABAAEAPUAAACMAwAAAAA=&#10;" adj="0,,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>
              <v:fill r:id="rId10" o:title="Гранит" recolor="t" type="tile"/>
              <v:stroke joinstyle="miter"/>
              <v:shadow on="t" offset="6pt,6pt"/>
              <v:formulas/>
              <v:path o:extrusionok="f" o:connecttype="custom" o:connectlocs="170486,0;340972,171119;170486,342238;0,171119" o:connectangles="0,0,0,0" textboxrect="1593,7848,20317,17575"/>
              <o:lock v:ext="edit" verticies="t"/>
            </v:shape>
            <v:shapetype id="_x0000_t73" coordsize="21600,21600" o:spt="73" path="m8472,l,3890,7602,8382,5022,9705r7200,4192l10012,14915r11588,6685l14767,12877r1810,-870l11050,6797r1810,-717xe">
              <v:stroke joinstyle="miter"/>
              <v:path o:connecttype="custom" o:connectlocs="8472,0;0,3890;5022,9705;10012,14915;21600,21600;16577,12007;12860,6080" o:connectangles="270,270,180,180,90,0,0" textboxrect="8757,7437,13917,14277"/>
            </v:shapetype>
            <v:shape id="AutoShape 256" o:spid="_x0000_s1161" type="#_x0000_t73" style="position:absolute;left:63416;top:2555;width:1547;height:1475;rotation:1950937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LdGccA&#10;AADcAAAADwAAAGRycy9kb3ducmV2LnhtbESPQWvCQBSE7wX/w/KE3upGYyVEVxGlpUKRaot6fGSf&#10;STT7NmQ3mv77bqHQ4zAz3zCzRWcqcaPGlZYVDAcRCOLM6pJzBV+fL08JCOeRNVaWScE3OVjMew8z&#10;TLW9845ue5+LAGGXooLC+zqV0mUFGXQDWxMH72wbgz7IJpe6wXuAm0qOomgiDZYcFgqsaVVQdt23&#10;RkGixx+n1+2mXr5fd+vJpY2358NRqcd+t5yC8NT5//Bf+00rGD3H8HsmHA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+i3RnHAAAA3AAAAA8AAAAAAAAAAAAAAAAAmAIAAGRy&#10;cy9kb3ducmV2LnhtbFBLBQYAAAAABAAEAPUAAACMAwAAAAA=&#10;" fillcolor="yellow" strokecolor="#0d0d0d [3069]"/>
            <v:rect id="Rectangle 258" o:spid="_x0000_s1163" style="position:absolute;left:1099;top:30308;width:2368;height:186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+Txb8A&#10;AADcAAAADwAAAGRycy9kb3ducmV2LnhtbESPzQrCMBCE74LvEFbwpqmCotUoIihS8ODPAyzN9geb&#10;TWmirW9vBMHjMDPfMOttZyrxosaVlhVMxhEI4tTqknMF99thtADhPLLGyjIpeJOD7abfW2OsbcsX&#10;el19LgKEXYwKCu/rWEqXFmTQjW1NHLzMNgZ9kE0udYNtgJtKTqNoLg2WHBYKrGlfUPq4Po2CrE0X&#10;nBz3LVl39+dlluhDgkoNB91uBcJT5//hX/ukFUxnM/ieCUdAb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j5PFvwAAANwAAAAPAAAAAAAAAAAAAAAAAJgCAABkcnMvZG93bnJl&#10;di54bWxQSwUGAAAAAAQABAD1AAAAhAMAAAAA&#10;" filled="f" strokecolor="#1c1a10 [334]" strokeweight="1.5pt"/>
            <v:group id="Group 168" o:spid="_x0000_s1172" style="position:absolute;left:22238;top:39134;width:12002;height:7557;rotation:270" coordorigin="4853,10118" coordsize="1288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<v:rect id="Rectangle 169" o:spid="_x0000_s1173" alt="Дуб" style="position:absolute;left:4853;top:10118;width:1288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JyzsIA&#10;AADcAAAADwAAAGRycy9kb3ducmV2LnhtbERPTWvCQBC9F/oflin01mz0sEqaVaRQKEgPRpEep9lp&#10;EszOprurJv/eFQq9zeN9TrkebS8u5EPnWMMsy0EQ18503Gg47N9fliBCRDbYOyYNEwVYrx4fSiyM&#10;u/KOLlVsRArhUKCGNsahkDLULVkMmRuIE/fjvMWYoG+k8XhN4baX8zxX0mLHqaHFgd5aqk/V2WoY&#10;/JefAqn8+Km2di9ni234/db6+WncvIKINMZ/8Z/7w6T5SsH9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nLOwgAAANwAAAAPAAAAAAAAAAAAAAAAAJgCAABkcnMvZG93&#10;bnJldi54bWxQSwUGAAAAAAQABAD1AAAAhwMAAAAA&#10;">
                <v:fill r:id="rId11" o:title="Дуб" recolor="t" type="tile"/>
              </v:rect>
              <v:shape id="AutoShape 170" o:spid="_x0000_s1174" type="#_x0000_t84" alt="Дуб" style="position:absolute;left:4981;top:10626;width:385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+jMQA&#10;AADcAAAADwAAAGRycy9kb3ducmV2LnhtbERPTWvCQBC9F/wPyxS81U1qtZK6BhWUUgQx9eBxyE6z&#10;odnZNLtq+u+7BcHbPN7nzPPeNuJCna8dK0hHCQji0umaKwXHz83TDIQPyBobx6Tglzzki8HDHDPt&#10;rnygSxEqEUPYZ6jAhNBmUvrSkEU/ci1x5L5cZzFE2FVSd3iN4baRz0kylRZrjg0GW1obKr+Ls1Ww&#10;d7vt+CMxJ7ua/FD6Ml6vTnWh1PCxX76BCNSHu/jmftdx/vQV/p+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rfozEAAAA3AAAAA8AAAAAAAAAAAAAAAAAmAIAAGRycy9k&#10;b3ducmV2LnhtbFBLBQYAAAAABAAEAPUAAACJAwAAAAA=&#10;">
                <v:fill r:id="rId11" o:title="Дуб" recolor="t" type="tile"/>
              </v:shape>
              <v:shape id="AutoShape 171" o:spid="_x0000_s1175" type="#_x0000_t84" alt="Дуб" style="position:absolute;left:5624;top:10626;width:385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q/sYA&#10;AADcAAAADwAAAGRycy9kb3ducmV2LnhtbESPT2vCQBDF7wW/wzJCb3Xjn0qJrqJCS5FCaerB45Ad&#10;s8HsbJrdavz2zqHQ2wzvzXu/Wa5736gLdbEObGA8ykARl8HWXBk4fL8+vYCKCdliE5gM3CjCejV4&#10;WGJuw5W/6FKkSkkIxxwNuJTaXOtYOvIYR6ElFu0UOo9J1q7StsOrhPtGT7Jsrj3WLA0OW9o5Ks/F&#10;rzfwGT7epvvMHf32+YfGs+lue6wLYx6H/WYBKlGf/s1/1+9W8OdCK8/IBHp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Tq/sYAAADcAAAADwAAAAAAAAAAAAAAAACYAgAAZHJz&#10;L2Rvd25yZXYueG1sUEsFBgAAAAAEAAQA9QAAAIsDAAAAAA==&#10;">
                <v:fill r:id="rId11" o:title="Дуб" recolor="t" type="tile"/>
              </v:shape>
            </v:group>
            <v:group id="Group 168" o:spid="_x0000_s1176" style="position:absolute;left:39881;top:39309;width:12776;height:7982;rotation:270" coordorigin="4853,10118" coordsize="1288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<v:rect id="Rectangle 169" o:spid="_x0000_s1177" alt="Дуб" style="position:absolute;left:4853;top:10118;width:1288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JyzsIA&#10;AADcAAAADwAAAGRycy9kb3ducmV2LnhtbERPTWvCQBC9F/oflin01mz0sEqaVaRQKEgPRpEep9lp&#10;EszOprurJv/eFQq9zeN9TrkebS8u5EPnWMMsy0EQ18503Gg47N9fliBCRDbYOyYNEwVYrx4fSiyM&#10;u/KOLlVsRArhUKCGNsahkDLULVkMmRuIE/fjvMWYoG+k8XhN4baX8zxX0mLHqaHFgd5aqk/V2WoY&#10;/JefAqn8+Km2di9ni234/db6+WncvIKINMZ/8Z/7w6T5SsH9mXSB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YnLOwgAAANwAAAAPAAAAAAAAAAAAAAAAAJgCAABkcnMvZG93&#10;bnJldi54bWxQSwUGAAAAAAQABAD1AAAAhwMAAAAA&#10;">
                <v:fill r:id="rId11" o:title="Дуб" recolor="t" type="tile"/>
              </v:rect>
              <v:shape id="AutoShape 170" o:spid="_x0000_s1178" type="#_x0000_t84" alt="Дуб" style="position:absolute;left:4981;top:10626;width:385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t+jMQA&#10;AADcAAAADwAAAGRycy9kb3ducmV2LnhtbERPTWvCQBC9F/wPyxS81U1qtZK6BhWUUgQx9eBxyE6z&#10;odnZNLtq+u+7BcHbPN7nzPPeNuJCna8dK0hHCQji0umaKwXHz83TDIQPyBobx6Tglzzki8HDHDPt&#10;rnygSxEqEUPYZ6jAhNBmUvrSkEU/ci1x5L5cZzFE2FVSd3iN4baRz0kylRZrjg0GW1obKr+Ls1Ww&#10;d7vt+CMxJ7ua/FD6Ml6vTnWh1PCxX76BCNSHu/jmftdx/vQV/p+JF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rfozEAAAA3AAAAA8AAAAAAAAAAAAAAAAAmAIAAGRycy9k&#10;b3ducmV2LnhtbFBLBQYAAAAABAAEAPUAAACJAwAAAAA=&#10;">
                <v:fill r:id="rId11" o:title="Дуб" recolor="t" type="tile"/>
              </v:shape>
              <v:shape id="AutoShape 171" o:spid="_x0000_s1179" type="#_x0000_t84" alt="Дуб" style="position:absolute;left:5624;top:10626;width:385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q/sYA&#10;AADcAAAADwAAAGRycy9kb3ducmV2LnhtbESPT2vCQBDF7wW/wzJCb3Xjn0qJrqJCS5FCaerB45Ad&#10;s8HsbJrdavz2zqHQ2wzvzXu/Wa5736gLdbEObGA8ykARl8HWXBk4fL8+vYCKCdliE5gM3CjCejV4&#10;WGJuw5W/6FKkSkkIxxwNuJTaXOtYOvIYR6ElFu0UOo9J1q7StsOrhPtGT7Jsrj3WLA0OW9o5Ks/F&#10;rzfwGT7epvvMHf32+YfGs+lue6wLYx6H/WYBKlGf/s1/1+9W8OdCK8/IBHp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Tq/sYAAADcAAAADwAAAAAAAAAAAAAAAACYAgAAZHJz&#10;L2Rvd25yZXYueG1sUEsFBgAAAAAEAAQA9QAAAIsDAAAAAA==&#10;">
                <v:fill r:id="rId11" o:title="Дуб" recolor="t" type="tile"/>
              </v:shape>
            </v:group>
            <v:group id="Group 215" o:spid="_x0000_s1180" style="position:absolute;left:60357;top:6553;width:4603;height:7258" coordorigin="9589,4952" coordsize="514,1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<v:rect id="Rectangle 216" o:spid="_x0000_s1181" alt="Дуб" style="position:absolute;left:9327;top:5214;width:1037;height:514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Cvt8MA&#10;AADcAAAADwAAAGRycy9kb3ducmV2LnhtbESPQWsCMRSE74X+h/AK3mpWxVJWoxSLYo9qDz2+bt4m&#10;i8nLsonu+u9NQehxmJlvmOV68E5cqYtNYAWTcQGCuAq6YaPg+7R9fQcRE7JGF5gU3CjCevX8tMRS&#10;h54PdD0mIzKEY4kKbEptKWWsLHmM49ASZ68OnceUZWek7rDPcO/ktCjepMeG84LFljaWqvPx4hXM&#10;h43d1T/zX9tuTR2/9sZ9ul6p0cvwsQCRaEj/4Ud7rxVMJzP4O5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Cvt8MAAADcAAAADwAAAAAAAAAAAAAAAACYAgAAZHJzL2Rv&#10;d25yZXYueG1sUEsFBgAAAAAEAAQA9QAAAIgDAAAAAA==&#10;">
                <v:fill r:id="rId11" o:title="Дуб" recolor="t" type="tile"/>
              </v:rect>
              <v:shape id="PC" o:spid="_x0000_s1182" style="position:absolute;left:9457;top:5397;width:890;height:188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4yjsUA&#10;AADcAAAADwAAAGRycy9kb3ducmV2LnhtbESPwWrDMBBE74H8g9hAb4kct5jiRAmhUEgPPsTupbet&#10;tZFNrJWxVNvt10eFQo/DzLxh9sfZdmKkwbeOFWw3CQji2umWjYL36nX9DMIHZI2dY1LwTR6Oh+Vi&#10;j7l2E19oLIMREcI+RwVNCH0upa8bsug3rieO3tUNFkOUg5F6wCnCbSfTJMmkxZbjQoM9vTRU38ov&#10;qyAbu/BGaW0+bXG+/RQf5vRYTUo9rObTDkSgOfyH/9pnrSDdPsHvmXgE5OE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jKOxQAAANwAAAAPAAAAAAAAAAAAAAAAAJgCAABkcnMv&#10;ZG93bnJldi54bWxQSwUGAAAAAAQABAD1AAAAigMAAAAA&#10;" adj="0,,0" path="m21600,10851l21600,,10823,,,,,10919r,8409l5924,19328r570,2272l10663,21600r4671,l15904,19328r5696,l21600,10851xem15904,19328r957,-4578l19367,14750r,-11291l2461,3459r,11291l4967,14750r957,4409m15904,19328r957,-4578l2461,14750e" fillcolor="#5a5a5a [2109]">
                <v:fill color2="#5a5a5a [2109]" focusposition=".5,.5" focussize="" focus="100%" type="gradientRadial">
                  <o:fill v:ext="view" type="gradientCenter"/>
                </v:fill>
                <v:stroke joinstyle="miter"/>
                <v:formulas/>
                <v:path o:extrusionok="f" o:connecttype="custom" o:connectlocs="0,0;445,0;890,0;890,94;445,188;0,94" o:connectangles="0,0,0,0,0,0" textboxrect="2791,3906,19076,14247"/>
                <o:lock v:ext="edit" verticies="t"/>
              </v:shape>
            </v:group>
            <v:shape id="chair1" o:spid="_x0000_s1183" alt="Гранит" style="position:absolute;left:56213;top:8151;width:3867;height:3416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tGu8QA&#10;AADcAAAADwAAAGRycy9kb3ducmV2LnhtbERPS2vCQBC+F/oflil4qxuDDZq6ShWlHkTxQaG3aXZM&#10;QrOzIbua+O9dodDbfHzPmcw6U4krNa60rGDQj0AQZ1aXnCs4HVevIxDOI2usLJOCGzmYTZ+fJphq&#10;2/KergefixDCLkUFhfd1KqXLCjLo+rYmDtzZNgZ9gE0udYNtCDeVjKMokQZLDg0F1rQoKPs9XIyC&#10;+Xe8G9D2/Llsk03Cb4v1+OtnqFTvpft4B+Gp8//iP/dah/lxAo9nwgVye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bRrvEAAAA3AAAAA8AAAAAAAAAAAAAAAAAmAIAAGRycy9k&#10;b3ducmV2LnhtbFBLBQYAAAAABAAEAPUAAACJAwAAAAA=&#10;" adj="0,,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>
              <v:fill r:id="rId10" o:title="Гранит" recolor="t" type="tile"/>
              <v:stroke joinstyle="miter"/>
              <v:shadow on="t" offset="6pt,6pt"/>
              <v:formulas/>
              <v:path o:extrusionok="f" o:connecttype="custom" o:connectlocs="170486,0;340972,171119;170486,342238;0,171119" o:connectangles="0,0,0,0" textboxrect="1593,7848,20317,17575"/>
              <o:lock v:ext="edit" verticies="t"/>
            </v:shape>
            <v:group id="Group 227" o:spid="_x0000_s1184" style="position:absolute;left:60357;top:55454;width:4603;height:8096" coordorigin="9589,4952" coordsize="514,10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<v:rect id="Rectangle 228" o:spid="_x0000_s1185" alt="Дуб" style="position:absolute;left:9327;top:5214;width:1037;height:514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lY5cMA&#10;AADcAAAADwAAAGRycy9kb3ducmV2LnhtbESPwWrDMBBE74X+g9hCb40cg0twooSQkpIem+TQ49Za&#10;SybSylhq7P59VQjkOMzMG2a1mbwTVxpiF1jBfFaAIG6C7tgoOJ/2LwsQMSFrdIFJwS9F2KwfH1ZY&#10;6zDyJ12PyYgM4VijAptSX0sZG0se4yz0xNlrw+AxZTkYqQccM9w7WRbFq/TYcV6w2NPOUnM5/ngF&#10;1bSz7+1X9W37vWnjx8G4Nzcq9fw0bZcgEk3pHr61D1pBWVbwfyYf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lY5cMAAADcAAAADwAAAAAAAAAAAAAAAACYAgAAZHJzL2Rv&#10;d25yZXYueG1sUEsFBgAAAAAEAAQA9QAAAIgDAAAAAA==&#10;">
                <v:fill r:id="rId11" o:title="Дуб" recolor="t" type="tile"/>
              </v:rect>
              <v:shape id="PC" o:spid="_x0000_s1186" style="position:absolute;left:9457;top:5397;width:890;height:188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zD38UA&#10;AADcAAAADwAAAGRycy9kb3ducmV2LnhtbESPwWrDMBBE74X8g9hAbrVcB0xxrYRQCKSHHGr30tvW&#10;2som1spYiu3m66NCocdhZt4w5X6xvZho9J1jBU9JCoK4cbpjo+CjPj4+g/ABWWPvmBT8kIf9bvVQ&#10;YqHdzO80VcGICGFfoII2hKGQ0jctWfSJG4ij9+1GiyHK0Ug94hzhtpdZmubSYsdxocWBXltqLtXV&#10;KsinPrxR1pgvez5dbudPc9jWs1Kb9XJ4ARFoCf/hv/ZJK8iyHH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MPfxQAAANwAAAAPAAAAAAAAAAAAAAAAAJgCAABkcnMv&#10;ZG93bnJldi54bWxQSwUGAAAAAAQABAD1AAAAigMAAAAA&#10;" adj="0,,0" path="m21600,10851l21600,,10823,,,,,10919r,8409l5924,19328r570,2272l10663,21600r4671,l15904,19328r5696,l21600,10851xem15904,19328r957,-4578l19367,14750r,-11291l2461,3459r,11291l4967,14750r957,4409m15904,19328r957,-4578l2461,14750e" fillcolor="#5a5a5a [2109]">
                <v:fill color2="#5a5a5a [2109]" focusposition=".5,.5" focussize="" focus="100%" type="gradientRadial">
                  <o:fill v:ext="view" type="gradientCenter"/>
                </v:fill>
                <v:stroke joinstyle="miter"/>
                <v:formulas/>
                <v:path o:extrusionok="f" o:connecttype="custom" o:connectlocs="0,0;445,0;890,0;890,94;445,188;0,94" o:connectangles="0,0,0,0,0,0" textboxrect="2791,3906,19076,14247"/>
                <o:lock v:ext="edit" verticies="t"/>
              </v:shape>
            </v:group>
            <v:shape id="chair1" o:spid="_x0000_s1187" alt="Гранит" style="position:absolute;left:55969;top:57448;width:4858;height:3918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/5i8cA&#10;AADcAAAADwAAAGRycy9kb3ducmV2LnhtbESPT2vCQBTE7wW/w/KE3urGkAaNrtJKpR5Ki38QvD2z&#10;zySYfRuyq0m/fbdQ6HGYmd8w82VvanGn1lWWFYxHEQji3OqKCwWH/fppAsJ5ZI21ZVLwTQ6Wi8HD&#10;HDNtO97SfecLESDsMlRQet9kUrq8JINuZBvi4F1sa9AH2RZSt9gFuKllHEWpNFhxWCixoVVJ+XV3&#10;MwpeT/HXmD4v729d+pHy82ozPZ4TpR6H/csMhKfe/4f/2hutIE4S+D0Tj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/+YvHAAAA3AAAAA8AAAAAAAAAAAAAAAAAmAIAAGRy&#10;cy9kb3ducmV2LnhtbFBLBQYAAAAABAAEAPUAAACMAwAAAAA=&#10;" adj="0,,0" path="m17752,5993r-3890,l13862,3443r4593,l18952,3443r496,-89l19697,3220r537,-179l20566,2817r165,-357l20897,2102r,-358l20897,1431r-166,-358l20566,716,20234,492,19697,224r-249,-90l18952,r-497,l10966,,3641,,3145,,2648,134r-372,90l1945,492,1697,716r-331,357l1200,1431r,313l1200,2102r166,358l1697,2817r248,224l2276,3220r372,134l3145,3443r496,l8152,3443r,2550l3890,5993r-745,134l2276,6306r-579,357l1200,7155,662,7737,166,8273,,8989r,536l,10822r,5009l166,16547r496,760l1697,18380r1117,895l3641,19766r787,403l5421,20527r951,357l7572,21242r1076,224l9766,21600r1365,l12414,21600r1365,-134l14855,21242r952,-358l16841,20527r828,-358l18455,19766r662,-491l20234,18380r828,-1073l21600,16547r,-716l21600,10733r,-1208l21600,8989r-166,-716l21062,7737r-496,-582l19903,6663r-620,-357l18621,6127r-869,-134xem8152,3443r5710,em8152,5993r5710,e">
              <v:fill r:id="rId10" o:title="Гранит" recolor="t" type="tile"/>
              <v:stroke joinstyle="miter"/>
              <v:shadow on="t" offset="6pt,6pt"/>
              <v:formulas/>
              <v:path o:extrusionok="f" o:connecttype="custom" o:connectlocs="170486,0;340972,170675;170486,341350;0,170675" o:connectangles="0,0,0,0" textboxrect="1593,7848,20317,17575"/>
              <o:lock v:ext="edit" verticies="t"/>
            </v:shape>
            <v:shape id="AutoShape 211" o:spid="_x0000_s1188" style="position:absolute;left:45929;top:84207;width:2667;height:1136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MrisIA&#10;AADcAAAADwAAAGRycy9kb3ducmV2LnhtbERPz2vCMBS+C/sfwhvspok9DOmMIopj0MOYCu74aF6b&#10;avPSNZmt//1yGHj8+H4v16NrxY360HjWMJ8pEMSlNw3XGk7H/XQBIkRkg61n0nCnAOvV02SJufED&#10;f9HtEGuRQjjkqMHG2OVShtKSwzDzHXHiKt87jAn2tTQ9DinctTJT6lU6bDg1WOxoa6m8Hn6dhoqL&#10;4nzZ7z6r4v2endX3j10MqPXL87h5AxFpjA/xv/vDaMhUWpv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yuKwgAAANwAAAAPAAAAAAAAAAAAAAAAAJgCAABkcnMvZG93&#10;bnJldi54bWxQSwUGAAAAAAQABAD1AAAAhwMAAAAA&#10;" adj="0,,0" path="m9368,9002l9254,8422,9139,7935,8819,7355,8475,6728,8040,6287,7421,5707,6574,5429,5452,5313r-596,-93l4169,5220,3665,5104,3001,4872,2497,4756,2062,4408,1603,4083,1283,3689r,626l1489,5104r343,951l2382,6914r298,557l3115,7935r458,278l4077,8654r550,348l5245,9234r779,209l6757,9628r-1580,441l3963,10649r-619,395l2886,11600r-389,441l1947,12343r-779,325l,12900r435,348l779,13456r504,186l1718,13758r962,93l3573,13758r939,-232l5360,13248r779,-348l6757,12552r-298,580l6139,13642r-229,557l5681,14663r,487l5681,15730r,511l5795,16913r115,673l5910,18213r-115,672l5566,19396r-321,580l4971,20370r-459,441l4077,21043r1100,-116l6253,20486r1168,-510l8361,19187r458,-418l9139,18213r298,-441l9643,17261r229,-580l9872,16171r,-557l9758,15057r458,441l10537,16241r297,904l11041,18213r114,974l11155,20185r,394l11041,21043r-115,348l10766,21600r733,-116l12323,21043r779,-673l13606,19628r344,-557l14064,18677r115,-580l14293,17586r-114,-673l14064,16241r-229,-627l13560,14872r390,69l14408,15150r435,116l15232,15614r344,232l15897,16171r229,302l16240,16913r275,348l17088,17586r710,279l18576,18097r848,116l20317,18213r733,l21600,17865r-435,-209l20592,17470r-504,-441l19653,16681r-458,-440l18920,15962r-344,-464l18576,15057r-91,-301l18256,14199r-344,-673l17523,13016r-550,-580l16355,12041r-344,-209l15690,11716r-458,l14843,11716r618,-464l16126,10858r847,-209l17798,10417r1008,-116l19653,10301r825,116l21256,10533r-549,-696l19859,9234,18806,8538,17637,8144r-664,-117l16355,7935r-550,l15118,8027r-504,117l14064,8422r-458,464l13217,9327r389,-789l13950,7935r343,-812l14499,6519r115,-696l14614,5220r-206,-696l14064,3898r-458,-673l13331,2598r-229,-556l12896,1485r-115,-395l12667,626r,-348l12667,r-504,394l11728,974r-573,627l10766,2390r-436,719l10101,3898r-114,626l10101,5220r115,603l10330,6403r,511l10216,7471r-115,464l9872,8329r-229,325l9368,9002xe" fillcolor="green">
              <v:stroke joinstyle="miter"/>
              <v:shadow on="t" offset="6pt,6pt"/>
              <v:formulas/>
              <v:path o:connecttype="custom" o:connectlocs="0,0;115561,0;231122,0;231122,56679;231122,113357;115561,113357;0,113357;0,56679" o:connectangles="0,0,0,0,0,0,0,0" textboxrect="7100,10092,14545,13573"/>
              <o:lock v:ext="edit" verticies="t"/>
            </v:shape>
            <w10:wrap type="none"/>
            <w10:anchorlock/>
          </v:group>
        </w:pict>
      </w:r>
    </w:p>
    <w:p w:rsidR="0025590B" w:rsidRDefault="0025590B" w:rsidP="0087536F">
      <w:pPr>
        <w:sectPr w:rsidR="0025590B" w:rsidSect="00A95CBC">
          <w:pgSz w:w="11906" w:h="16838"/>
          <w:pgMar w:top="1191" w:right="567" w:bottom="1191" w:left="567" w:header="709" w:footer="709" w:gutter="0"/>
          <w:cols w:space="720"/>
          <w:docGrid w:linePitch="360"/>
        </w:sectPr>
      </w:pPr>
    </w:p>
    <w:p w:rsidR="00A37D5E" w:rsidRDefault="00A37D5E" w:rsidP="0087536F"/>
    <w:p w:rsidR="009E4C1C" w:rsidRPr="005F408B" w:rsidRDefault="009E4C1C" w:rsidP="0087536F">
      <w:pPr>
        <w:jc w:val="center"/>
        <w:rPr>
          <w:rFonts w:ascii="Arial" w:hAnsi="Arial" w:cs="Arial"/>
          <w:b/>
          <w:color w:val="AA2636"/>
          <w:sz w:val="32"/>
          <w:szCs w:val="32"/>
        </w:rPr>
      </w:pPr>
      <w:r w:rsidRPr="005F408B">
        <w:rPr>
          <w:rFonts w:ascii="Arial" w:hAnsi="Arial" w:cs="Arial"/>
          <w:b/>
          <w:color w:val="AA2636"/>
          <w:sz w:val="32"/>
          <w:szCs w:val="32"/>
        </w:rPr>
        <w:t>План работы кабинета (на учебный год)</w:t>
      </w:r>
    </w:p>
    <w:tbl>
      <w:tblPr>
        <w:tblStyle w:val="-1"/>
        <w:tblpPr w:leftFromText="180" w:rightFromText="180" w:vertAnchor="text" w:horzAnchor="margin" w:tblpXSpec="center" w:tblpY="98"/>
        <w:tblW w:w="9482" w:type="dxa"/>
        <w:tblLook w:val="0000" w:firstRow="0" w:lastRow="0" w:firstColumn="0" w:lastColumn="0" w:noHBand="0" w:noVBand="0"/>
      </w:tblPr>
      <w:tblGrid>
        <w:gridCol w:w="633"/>
        <w:gridCol w:w="6297"/>
        <w:gridCol w:w="2552"/>
      </w:tblGrid>
      <w:tr w:rsidR="009E4C1C" w:rsidTr="00D04658">
        <w:trPr>
          <w:trHeight w:val="888"/>
        </w:trPr>
        <w:tc>
          <w:tcPr>
            <w:tcW w:w="573" w:type="dxa"/>
            <w:shd w:val="clear" w:color="auto" w:fill="F2DBDB" w:themeFill="accent2" w:themeFillTint="33"/>
          </w:tcPr>
          <w:p w:rsidR="00F51F51" w:rsidRPr="00D876DF" w:rsidRDefault="00F51F51" w:rsidP="00F51F51">
            <w:pPr>
              <w:jc w:val="center"/>
              <w:rPr>
                <w:rFonts w:ascii="Arial" w:hAnsi="Arial" w:cs="Arial"/>
                <w:b/>
                <w:bCs/>
                <w:color w:val="AA2636"/>
                <w:sz w:val="22"/>
                <w:szCs w:val="22"/>
              </w:rPr>
            </w:pPr>
          </w:p>
          <w:p w:rsidR="009E4C1C" w:rsidRPr="005F408B" w:rsidRDefault="009E4C1C" w:rsidP="00F51F51">
            <w:pPr>
              <w:jc w:val="center"/>
              <w:rPr>
                <w:color w:val="AA2636"/>
              </w:rPr>
            </w:pPr>
            <w:r w:rsidRPr="005F408B">
              <w:rPr>
                <w:rFonts w:ascii="Arial" w:hAnsi="Arial" w:cs="Arial"/>
                <w:b/>
                <w:bCs/>
                <w:color w:val="AA2636"/>
                <w:sz w:val="22"/>
                <w:szCs w:val="22"/>
              </w:rPr>
              <w:t>№ п/п</w:t>
            </w:r>
          </w:p>
        </w:tc>
        <w:tc>
          <w:tcPr>
            <w:tcW w:w="6257" w:type="dxa"/>
            <w:shd w:val="clear" w:color="auto" w:fill="F2DBDB" w:themeFill="accent2" w:themeFillTint="33"/>
          </w:tcPr>
          <w:p w:rsidR="00F51F51" w:rsidRDefault="00F51F51" w:rsidP="00F51F51">
            <w:pPr>
              <w:jc w:val="center"/>
              <w:rPr>
                <w:rFonts w:ascii="Arial" w:hAnsi="Arial" w:cs="Arial"/>
                <w:b/>
                <w:bCs/>
                <w:color w:val="AA2636"/>
                <w:sz w:val="22"/>
                <w:szCs w:val="22"/>
                <w:lang w:val="en-US"/>
              </w:rPr>
            </w:pPr>
          </w:p>
          <w:p w:rsidR="009E4C1C" w:rsidRPr="005F408B" w:rsidRDefault="009E4C1C" w:rsidP="00F51F51">
            <w:pPr>
              <w:jc w:val="center"/>
              <w:rPr>
                <w:color w:val="AA2636"/>
              </w:rPr>
            </w:pPr>
            <w:r w:rsidRPr="005F408B">
              <w:rPr>
                <w:rFonts w:ascii="Arial" w:hAnsi="Arial" w:cs="Arial"/>
                <w:b/>
                <w:bCs/>
                <w:color w:val="AA2636"/>
                <w:sz w:val="22"/>
                <w:szCs w:val="22"/>
              </w:rPr>
              <w:t>Что планируется</w:t>
            </w:r>
          </w:p>
        </w:tc>
        <w:tc>
          <w:tcPr>
            <w:tcW w:w="2492" w:type="dxa"/>
            <w:shd w:val="clear" w:color="auto" w:fill="F2DBDB" w:themeFill="accent2" w:themeFillTint="33"/>
          </w:tcPr>
          <w:p w:rsidR="00F51F51" w:rsidRDefault="00F51F51" w:rsidP="00F51F51">
            <w:pPr>
              <w:jc w:val="center"/>
              <w:rPr>
                <w:rFonts w:ascii="Arial" w:hAnsi="Arial" w:cs="Arial"/>
                <w:b/>
                <w:bCs/>
                <w:color w:val="AA2636"/>
                <w:sz w:val="22"/>
                <w:szCs w:val="22"/>
                <w:lang w:val="en-US"/>
              </w:rPr>
            </w:pPr>
          </w:p>
          <w:p w:rsidR="009E4C1C" w:rsidRPr="005F408B" w:rsidRDefault="009E4C1C" w:rsidP="00F51F51">
            <w:pPr>
              <w:jc w:val="center"/>
              <w:rPr>
                <w:color w:val="AA2636"/>
              </w:rPr>
            </w:pPr>
            <w:r w:rsidRPr="005F408B">
              <w:rPr>
                <w:rFonts w:ascii="Arial" w:hAnsi="Arial" w:cs="Arial"/>
                <w:b/>
                <w:bCs/>
                <w:color w:val="AA2636"/>
                <w:sz w:val="22"/>
                <w:szCs w:val="22"/>
              </w:rPr>
              <w:t>Сроки</w:t>
            </w:r>
          </w:p>
        </w:tc>
      </w:tr>
      <w:tr w:rsidR="0087536F" w:rsidTr="00D04658">
        <w:trPr>
          <w:trHeight w:val="668"/>
        </w:trPr>
        <w:tc>
          <w:tcPr>
            <w:tcW w:w="573" w:type="dxa"/>
          </w:tcPr>
          <w:p w:rsidR="0087536F" w:rsidRPr="00D04658" w:rsidRDefault="00D04658" w:rsidP="0087536F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6257" w:type="dxa"/>
          </w:tcPr>
          <w:p w:rsidR="0087536F" w:rsidRPr="00D04658" w:rsidRDefault="00D04658" w:rsidP="008753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урочных и внеурочных занятий по информатике и математике.</w:t>
            </w:r>
          </w:p>
        </w:tc>
        <w:tc>
          <w:tcPr>
            <w:tcW w:w="2492" w:type="dxa"/>
          </w:tcPr>
          <w:p w:rsidR="0087536F" w:rsidRPr="00D04658" w:rsidRDefault="00D04658" w:rsidP="00D04658">
            <w:pPr>
              <w:jc w:val="both"/>
              <w:rPr>
                <w:rFonts w:ascii="Arial" w:hAnsi="Arial" w:cs="Arial"/>
              </w:rPr>
            </w:pPr>
            <w:r w:rsidRPr="0048023B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>1</w:t>
            </w:r>
            <w:r w:rsidR="00A95CBC">
              <w:rPr>
                <w:rFonts w:ascii="Arial" w:hAnsi="Arial" w:cs="Arial"/>
                <w:color w:val="000000"/>
                <w:lang w:val="en-US"/>
              </w:rPr>
              <w:t>7</w:t>
            </w:r>
            <w:r w:rsidRPr="0048023B">
              <w:rPr>
                <w:rFonts w:ascii="Arial" w:hAnsi="Arial" w:cs="Arial"/>
                <w:color w:val="000000"/>
              </w:rPr>
              <w:t>/20</w:t>
            </w:r>
            <w:r>
              <w:rPr>
                <w:rFonts w:ascii="Arial" w:hAnsi="Arial" w:cs="Arial"/>
                <w:color w:val="000000"/>
              </w:rPr>
              <w:t>1</w:t>
            </w:r>
            <w:r w:rsidR="00A95CBC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</w:tr>
      <w:tr w:rsidR="00D04658" w:rsidTr="00D04658">
        <w:trPr>
          <w:trHeight w:val="669"/>
        </w:trPr>
        <w:tc>
          <w:tcPr>
            <w:tcW w:w="573" w:type="dxa"/>
          </w:tcPr>
          <w:p w:rsidR="00D04658" w:rsidRPr="0048023B" w:rsidRDefault="00D04658" w:rsidP="00D046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</w:t>
            </w:r>
            <w:r w:rsidRPr="0048023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257" w:type="dxa"/>
          </w:tcPr>
          <w:p w:rsidR="00D04658" w:rsidRPr="0048023B" w:rsidRDefault="00D04658" w:rsidP="00D04658">
            <w:pPr>
              <w:jc w:val="both"/>
              <w:rPr>
                <w:rFonts w:ascii="Arial" w:hAnsi="Arial" w:cs="Arial"/>
              </w:rPr>
            </w:pPr>
            <w:r w:rsidRPr="0048023B">
              <w:rPr>
                <w:rFonts w:ascii="Arial" w:hAnsi="Arial" w:cs="Arial"/>
              </w:rPr>
              <w:t>Сбор методического и программного обеспечения образовательного процесса.</w:t>
            </w:r>
          </w:p>
        </w:tc>
        <w:tc>
          <w:tcPr>
            <w:tcW w:w="2492" w:type="dxa"/>
          </w:tcPr>
          <w:p w:rsidR="00D04658" w:rsidRPr="00D04658" w:rsidRDefault="00D04658" w:rsidP="00D04658">
            <w:pPr>
              <w:jc w:val="both"/>
              <w:rPr>
                <w:rFonts w:ascii="Arial" w:hAnsi="Arial" w:cs="Arial"/>
                <w:lang w:val="en-US"/>
              </w:rPr>
            </w:pPr>
            <w:r w:rsidRPr="0048023B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>1</w:t>
            </w:r>
            <w:r w:rsidR="00A95CBC">
              <w:rPr>
                <w:rFonts w:ascii="Arial" w:hAnsi="Arial" w:cs="Arial"/>
                <w:color w:val="000000"/>
                <w:lang w:val="en-US"/>
              </w:rPr>
              <w:t>7</w:t>
            </w:r>
            <w:r w:rsidRPr="0048023B">
              <w:rPr>
                <w:rFonts w:ascii="Arial" w:hAnsi="Arial" w:cs="Arial"/>
                <w:color w:val="000000"/>
              </w:rPr>
              <w:t>/20</w:t>
            </w:r>
            <w:r>
              <w:rPr>
                <w:rFonts w:ascii="Arial" w:hAnsi="Arial" w:cs="Arial"/>
                <w:color w:val="000000"/>
              </w:rPr>
              <w:t>1</w:t>
            </w:r>
            <w:r w:rsidR="00A95CBC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</w:tr>
      <w:tr w:rsidR="00D04658" w:rsidTr="00D04658">
        <w:trPr>
          <w:trHeight w:val="668"/>
        </w:trPr>
        <w:tc>
          <w:tcPr>
            <w:tcW w:w="573" w:type="dxa"/>
          </w:tcPr>
          <w:p w:rsidR="00D04658" w:rsidRPr="0048023B" w:rsidRDefault="00D04658" w:rsidP="00D046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3</w:t>
            </w:r>
            <w:r w:rsidRPr="0048023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257" w:type="dxa"/>
          </w:tcPr>
          <w:p w:rsidR="00D04658" w:rsidRPr="0048023B" w:rsidRDefault="00D04658" w:rsidP="00D04658">
            <w:pPr>
              <w:jc w:val="both"/>
              <w:rPr>
                <w:rFonts w:ascii="Arial" w:hAnsi="Arial" w:cs="Arial"/>
              </w:rPr>
            </w:pPr>
            <w:r w:rsidRPr="0048023B">
              <w:rPr>
                <w:rFonts w:ascii="Arial" w:hAnsi="Arial" w:cs="Arial"/>
              </w:rPr>
              <w:t>Анализ и адаптация компьютерных программ тематическому плану образовательных  программ.</w:t>
            </w:r>
          </w:p>
        </w:tc>
        <w:tc>
          <w:tcPr>
            <w:tcW w:w="2492" w:type="dxa"/>
          </w:tcPr>
          <w:p w:rsidR="00D04658" w:rsidRPr="0048023B" w:rsidRDefault="00D04658" w:rsidP="00D04658">
            <w:pPr>
              <w:jc w:val="both"/>
              <w:rPr>
                <w:rFonts w:ascii="Arial" w:hAnsi="Arial" w:cs="Arial"/>
              </w:rPr>
            </w:pPr>
            <w:r w:rsidRPr="0048023B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>1</w:t>
            </w:r>
            <w:r w:rsidR="00A95CBC">
              <w:rPr>
                <w:rFonts w:ascii="Arial" w:hAnsi="Arial" w:cs="Arial"/>
                <w:color w:val="000000"/>
                <w:lang w:val="en-US"/>
              </w:rPr>
              <w:t>7</w:t>
            </w:r>
            <w:r w:rsidRPr="0048023B">
              <w:rPr>
                <w:rFonts w:ascii="Arial" w:hAnsi="Arial" w:cs="Arial"/>
                <w:color w:val="000000"/>
              </w:rPr>
              <w:t>/20</w:t>
            </w:r>
            <w:r>
              <w:rPr>
                <w:rFonts w:ascii="Arial" w:hAnsi="Arial" w:cs="Arial"/>
                <w:color w:val="000000"/>
              </w:rPr>
              <w:t>1</w:t>
            </w:r>
            <w:r w:rsidR="00A95CBC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</w:tr>
      <w:tr w:rsidR="00D04658" w:rsidTr="00D04658">
        <w:trPr>
          <w:trHeight w:val="669"/>
        </w:trPr>
        <w:tc>
          <w:tcPr>
            <w:tcW w:w="573" w:type="dxa"/>
          </w:tcPr>
          <w:p w:rsidR="00D04658" w:rsidRPr="0048023B" w:rsidRDefault="00D04658" w:rsidP="00D0465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</w:t>
            </w:r>
            <w:r w:rsidRPr="0048023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257" w:type="dxa"/>
          </w:tcPr>
          <w:p w:rsidR="00D04658" w:rsidRPr="0048023B" w:rsidRDefault="00D04658" w:rsidP="00D04658">
            <w:pPr>
              <w:jc w:val="both"/>
              <w:rPr>
                <w:rFonts w:ascii="Arial" w:hAnsi="Arial" w:cs="Arial"/>
              </w:rPr>
            </w:pPr>
            <w:r w:rsidRPr="0048023B">
              <w:rPr>
                <w:rFonts w:ascii="Arial" w:hAnsi="Arial" w:cs="Arial"/>
                <w:color w:val="000000"/>
              </w:rPr>
              <w:t>Обновление дидактического материала кабинета</w:t>
            </w:r>
          </w:p>
        </w:tc>
        <w:tc>
          <w:tcPr>
            <w:tcW w:w="2492" w:type="dxa"/>
          </w:tcPr>
          <w:p w:rsidR="00D04658" w:rsidRPr="0048023B" w:rsidRDefault="00D04658" w:rsidP="00D04658">
            <w:pPr>
              <w:jc w:val="both"/>
              <w:rPr>
                <w:rFonts w:ascii="Arial" w:hAnsi="Arial" w:cs="Arial"/>
                <w:color w:val="000000"/>
              </w:rPr>
            </w:pPr>
            <w:r w:rsidRPr="0048023B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>1</w:t>
            </w:r>
            <w:r w:rsidR="00A95CBC">
              <w:rPr>
                <w:rFonts w:ascii="Arial" w:hAnsi="Arial" w:cs="Arial"/>
                <w:color w:val="000000"/>
                <w:lang w:val="en-US"/>
              </w:rPr>
              <w:t>7</w:t>
            </w:r>
            <w:r w:rsidRPr="0048023B">
              <w:rPr>
                <w:rFonts w:ascii="Arial" w:hAnsi="Arial" w:cs="Arial"/>
                <w:color w:val="000000"/>
              </w:rPr>
              <w:t>/20</w:t>
            </w:r>
            <w:r>
              <w:rPr>
                <w:rFonts w:ascii="Arial" w:hAnsi="Arial" w:cs="Arial"/>
                <w:color w:val="000000"/>
              </w:rPr>
              <w:t>1</w:t>
            </w:r>
            <w:r w:rsidR="00A95CBC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</w:tr>
    </w:tbl>
    <w:p w:rsidR="009E4C1C" w:rsidRDefault="009E4C1C" w:rsidP="0087536F">
      <w:pPr>
        <w:jc w:val="center"/>
        <w:rPr>
          <w:rFonts w:ascii="Arial" w:hAnsi="Arial" w:cs="Arial"/>
          <w:color w:val="333399"/>
          <w:sz w:val="32"/>
          <w:szCs w:val="32"/>
        </w:rPr>
      </w:pPr>
    </w:p>
    <w:p w:rsidR="009E4C1C" w:rsidRDefault="009E4C1C" w:rsidP="0087536F">
      <w:pPr>
        <w:jc w:val="center"/>
        <w:rPr>
          <w:rFonts w:ascii="Arial" w:hAnsi="Arial" w:cs="Arial"/>
          <w:color w:val="333399"/>
          <w:sz w:val="32"/>
          <w:szCs w:val="32"/>
        </w:rPr>
      </w:pPr>
    </w:p>
    <w:p w:rsidR="009E4C1C" w:rsidRDefault="009E4C1C" w:rsidP="0087536F">
      <w:pPr>
        <w:jc w:val="center"/>
        <w:rPr>
          <w:rFonts w:ascii="Arial" w:hAnsi="Arial" w:cs="Arial"/>
          <w:color w:val="333399"/>
          <w:sz w:val="32"/>
          <w:szCs w:val="32"/>
        </w:rPr>
      </w:pPr>
    </w:p>
    <w:p w:rsidR="009E4C1C" w:rsidRDefault="009E4C1C" w:rsidP="0087536F">
      <w:pPr>
        <w:jc w:val="center"/>
        <w:rPr>
          <w:rFonts w:ascii="Arial" w:hAnsi="Arial" w:cs="Arial"/>
          <w:color w:val="333399"/>
          <w:sz w:val="32"/>
          <w:szCs w:val="32"/>
        </w:rPr>
      </w:pPr>
    </w:p>
    <w:p w:rsidR="009E4C1C" w:rsidRDefault="009E4C1C" w:rsidP="0087536F">
      <w:pPr>
        <w:jc w:val="center"/>
        <w:rPr>
          <w:rFonts w:ascii="Arial" w:hAnsi="Arial" w:cs="Arial"/>
          <w:color w:val="333399"/>
          <w:sz w:val="32"/>
          <w:szCs w:val="32"/>
        </w:rPr>
      </w:pPr>
    </w:p>
    <w:p w:rsidR="009E4C1C" w:rsidRPr="005F408B" w:rsidRDefault="009E4C1C" w:rsidP="0087536F">
      <w:pPr>
        <w:jc w:val="center"/>
        <w:rPr>
          <w:rFonts w:ascii="Arial" w:hAnsi="Arial" w:cs="Arial"/>
          <w:color w:val="AA2636"/>
          <w:sz w:val="32"/>
          <w:szCs w:val="32"/>
        </w:rPr>
      </w:pPr>
    </w:p>
    <w:p w:rsidR="009E4C1C" w:rsidRPr="005F408B" w:rsidRDefault="009E4C1C" w:rsidP="0087536F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AA2636"/>
          <w:sz w:val="32"/>
          <w:szCs w:val="32"/>
        </w:rPr>
      </w:pPr>
      <w:bookmarkStart w:id="1" w:name="Перспективный_план_развития_кабинета"/>
      <w:r w:rsidRPr="005F408B">
        <w:rPr>
          <w:rFonts w:ascii="Arial" w:hAnsi="Arial" w:cs="Arial"/>
          <w:color w:val="AA2636"/>
          <w:sz w:val="32"/>
          <w:szCs w:val="32"/>
        </w:rPr>
        <w:t>Перспективный план развития кабинета</w:t>
      </w:r>
      <w:bookmarkEnd w:id="1"/>
    </w:p>
    <w:p w:rsidR="009E4C1C" w:rsidRPr="009E4C1C" w:rsidRDefault="009E4C1C" w:rsidP="0087536F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tbl>
      <w:tblPr>
        <w:tblStyle w:val="-1"/>
        <w:tblW w:w="9292" w:type="dxa"/>
        <w:tblInd w:w="305" w:type="dxa"/>
        <w:tblLook w:val="0000" w:firstRow="0" w:lastRow="0" w:firstColumn="0" w:lastColumn="0" w:noHBand="0" w:noVBand="0"/>
      </w:tblPr>
      <w:tblGrid>
        <w:gridCol w:w="633"/>
        <w:gridCol w:w="6575"/>
        <w:gridCol w:w="2084"/>
      </w:tblGrid>
      <w:tr w:rsidR="009E4C1C" w:rsidTr="00F51F51">
        <w:trPr>
          <w:trHeight w:val="966"/>
        </w:trPr>
        <w:tc>
          <w:tcPr>
            <w:tcW w:w="431" w:type="dxa"/>
            <w:shd w:val="clear" w:color="auto" w:fill="F2DBDB" w:themeFill="accent2" w:themeFillTint="33"/>
          </w:tcPr>
          <w:p w:rsidR="00F51F51" w:rsidRDefault="00F51F51" w:rsidP="00F51F51">
            <w:pPr>
              <w:jc w:val="center"/>
              <w:rPr>
                <w:rFonts w:ascii="Arial" w:hAnsi="Arial" w:cs="Arial"/>
                <w:b/>
                <w:bCs/>
                <w:color w:val="AA2636"/>
                <w:sz w:val="22"/>
                <w:szCs w:val="22"/>
                <w:lang w:val="en-US"/>
              </w:rPr>
            </w:pPr>
          </w:p>
          <w:p w:rsidR="009E4C1C" w:rsidRPr="005F408B" w:rsidRDefault="009E4C1C" w:rsidP="00F51F51">
            <w:pPr>
              <w:jc w:val="center"/>
              <w:rPr>
                <w:color w:val="AA2636"/>
              </w:rPr>
            </w:pPr>
            <w:r w:rsidRPr="005F408B">
              <w:rPr>
                <w:rFonts w:ascii="Arial" w:hAnsi="Arial" w:cs="Arial"/>
                <w:b/>
                <w:bCs/>
                <w:color w:val="AA2636"/>
                <w:sz w:val="22"/>
                <w:szCs w:val="22"/>
              </w:rPr>
              <w:t>№ п/п</w:t>
            </w:r>
          </w:p>
        </w:tc>
        <w:tc>
          <w:tcPr>
            <w:tcW w:w="6648" w:type="dxa"/>
            <w:shd w:val="clear" w:color="auto" w:fill="F2DBDB" w:themeFill="accent2" w:themeFillTint="33"/>
          </w:tcPr>
          <w:p w:rsidR="00F51F51" w:rsidRDefault="00F51F51" w:rsidP="00F51F51">
            <w:pPr>
              <w:jc w:val="center"/>
              <w:rPr>
                <w:rFonts w:ascii="Arial" w:hAnsi="Arial" w:cs="Arial"/>
                <w:b/>
                <w:bCs/>
                <w:color w:val="AA2636"/>
                <w:sz w:val="22"/>
                <w:szCs w:val="22"/>
                <w:lang w:val="en-US"/>
              </w:rPr>
            </w:pPr>
          </w:p>
          <w:p w:rsidR="009E4C1C" w:rsidRPr="005F408B" w:rsidRDefault="009E4C1C" w:rsidP="00F51F51">
            <w:pPr>
              <w:jc w:val="center"/>
              <w:rPr>
                <w:color w:val="AA2636"/>
              </w:rPr>
            </w:pPr>
            <w:r w:rsidRPr="005F408B">
              <w:rPr>
                <w:rFonts w:ascii="Arial" w:hAnsi="Arial" w:cs="Arial"/>
                <w:b/>
                <w:bCs/>
                <w:color w:val="AA2636"/>
                <w:sz w:val="22"/>
                <w:szCs w:val="22"/>
              </w:rPr>
              <w:t>Что планируется</w:t>
            </w:r>
          </w:p>
        </w:tc>
        <w:tc>
          <w:tcPr>
            <w:tcW w:w="2053" w:type="dxa"/>
            <w:shd w:val="clear" w:color="auto" w:fill="F2DBDB" w:themeFill="accent2" w:themeFillTint="33"/>
          </w:tcPr>
          <w:p w:rsidR="00F51F51" w:rsidRDefault="00F51F51" w:rsidP="00F51F51">
            <w:pPr>
              <w:jc w:val="center"/>
              <w:rPr>
                <w:rFonts w:ascii="Arial" w:hAnsi="Arial" w:cs="Arial"/>
                <w:b/>
                <w:bCs/>
                <w:color w:val="AA2636"/>
                <w:sz w:val="22"/>
                <w:szCs w:val="22"/>
                <w:lang w:val="en-US"/>
              </w:rPr>
            </w:pPr>
          </w:p>
          <w:p w:rsidR="009E4C1C" w:rsidRPr="005F408B" w:rsidRDefault="009E4C1C" w:rsidP="00F51F51">
            <w:pPr>
              <w:jc w:val="center"/>
              <w:rPr>
                <w:color w:val="AA2636"/>
              </w:rPr>
            </w:pPr>
            <w:r w:rsidRPr="005F408B">
              <w:rPr>
                <w:rFonts w:ascii="Arial" w:hAnsi="Arial" w:cs="Arial"/>
                <w:b/>
                <w:bCs/>
                <w:color w:val="AA2636"/>
                <w:sz w:val="22"/>
                <w:szCs w:val="22"/>
              </w:rPr>
              <w:t>Сроки</w:t>
            </w:r>
          </w:p>
        </w:tc>
      </w:tr>
      <w:tr w:rsidR="009E4C1C" w:rsidTr="00F51F51">
        <w:trPr>
          <w:trHeight w:val="651"/>
        </w:trPr>
        <w:tc>
          <w:tcPr>
            <w:tcW w:w="431" w:type="dxa"/>
          </w:tcPr>
          <w:p w:rsidR="009E4C1C" w:rsidRPr="0087536F" w:rsidRDefault="0048023B" w:rsidP="0087536F">
            <w:pPr>
              <w:jc w:val="both"/>
            </w:pPr>
            <w:r w:rsidRPr="0087536F">
              <w:t>1.</w:t>
            </w:r>
          </w:p>
        </w:tc>
        <w:tc>
          <w:tcPr>
            <w:tcW w:w="6648" w:type="dxa"/>
          </w:tcPr>
          <w:p w:rsidR="009E4C1C" w:rsidRPr="0087536F" w:rsidRDefault="009E4C1C" w:rsidP="0087536F">
            <w:pPr>
              <w:jc w:val="both"/>
            </w:pPr>
            <w:r w:rsidRPr="0087536F">
              <w:rPr>
                <w:rFonts w:ascii="Arial" w:hAnsi="Arial" w:cs="Arial"/>
              </w:rPr>
              <w:t>Отработка интегрированных программ, программ профильного образования и включение их в образовательный процесс   школы.</w:t>
            </w:r>
          </w:p>
        </w:tc>
        <w:tc>
          <w:tcPr>
            <w:tcW w:w="2053" w:type="dxa"/>
          </w:tcPr>
          <w:p w:rsidR="009E4C1C" w:rsidRPr="0087536F" w:rsidRDefault="00A95CBC" w:rsidP="00E52C0A">
            <w:pPr>
              <w:jc w:val="both"/>
            </w:pPr>
            <w:r>
              <w:rPr>
                <w:rFonts w:ascii="Arial" w:hAnsi="Arial" w:cs="Arial"/>
                <w:color w:val="000000"/>
              </w:rPr>
              <w:t>2017-2020</w:t>
            </w:r>
          </w:p>
        </w:tc>
      </w:tr>
      <w:tr w:rsidR="009E4C1C" w:rsidTr="00F51F51">
        <w:trPr>
          <w:trHeight w:val="651"/>
        </w:trPr>
        <w:tc>
          <w:tcPr>
            <w:tcW w:w="431" w:type="dxa"/>
          </w:tcPr>
          <w:p w:rsidR="009E4C1C" w:rsidRPr="0087536F" w:rsidRDefault="0048023B" w:rsidP="0087536F">
            <w:pPr>
              <w:jc w:val="both"/>
            </w:pPr>
            <w:r w:rsidRPr="0087536F">
              <w:t>2.</w:t>
            </w:r>
          </w:p>
        </w:tc>
        <w:tc>
          <w:tcPr>
            <w:tcW w:w="6648" w:type="dxa"/>
          </w:tcPr>
          <w:p w:rsidR="009E4C1C" w:rsidRPr="0087536F" w:rsidRDefault="009E4C1C" w:rsidP="0087536F">
            <w:pPr>
              <w:jc w:val="both"/>
            </w:pPr>
            <w:r w:rsidRPr="0087536F">
              <w:rPr>
                <w:rFonts w:ascii="Arial" w:hAnsi="Arial" w:cs="Arial"/>
              </w:rPr>
              <w:t>Продолжение системного формирования единого информационно-образовательного пространства школы.</w:t>
            </w:r>
          </w:p>
        </w:tc>
        <w:tc>
          <w:tcPr>
            <w:tcW w:w="2053" w:type="dxa"/>
          </w:tcPr>
          <w:p w:rsidR="009E4C1C" w:rsidRPr="0087536F" w:rsidRDefault="00A95CBC" w:rsidP="00E52C0A">
            <w:pPr>
              <w:jc w:val="both"/>
            </w:pPr>
            <w:r>
              <w:rPr>
                <w:rFonts w:ascii="Arial" w:hAnsi="Arial" w:cs="Arial"/>
                <w:color w:val="000000"/>
              </w:rPr>
              <w:t>2017-2020</w:t>
            </w:r>
          </w:p>
        </w:tc>
      </w:tr>
      <w:tr w:rsidR="009E4C1C" w:rsidTr="00F51F51">
        <w:trPr>
          <w:trHeight w:val="652"/>
        </w:trPr>
        <w:tc>
          <w:tcPr>
            <w:tcW w:w="431" w:type="dxa"/>
          </w:tcPr>
          <w:p w:rsidR="009E4C1C" w:rsidRPr="0087536F" w:rsidRDefault="0048023B" w:rsidP="0087536F">
            <w:pPr>
              <w:jc w:val="both"/>
            </w:pPr>
            <w:r w:rsidRPr="0087536F">
              <w:t>3.</w:t>
            </w:r>
          </w:p>
        </w:tc>
        <w:tc>
          <w:tcPr>
            <w:tcW w:w="6648" w:type="dxa"/>
          </w:tcPr>
          <w:p w:rsidR="009E4C1C" w:rsidRPr="0087536F" w:rsidRDefault="009E4C1C" w:rsidP="0087536F">
            <w:pPr>
              <w:jc w:val="both"/>
            </w:pPr>
            <w:r w:rsidRPr="0087536F">
              <w:rPr>
                <w:rFonts w:ascii="Arial" w:hAnsi="Arial" w:cs="Arial"/>
              </w:rPr>
              <w:t>Продолжение комплектования кабинета информатики для проведения занятий с применением ИКТ.</w:t>
            </w:r>
          </w:p>
        </w:tc>
        <w:tc>
          <w:tcPr>
            <w:tcW w:w="2053" w:type="dxa"/>
          </w:tcPr>
          <w:p w:rsidR="009E4C1C" w:rsidRPr="0087536F" w:rsidRDefault="00A95CBC" w:rsidP="00E52C0A">
            <w:pPr>
              <w:jc w:val="both"/>
            </w:pPr>
            <w:r>
              <w:rPr>
                <w:rFonts w:ascii="Arial" w:hAnsi="Arial" w:cs="Arial"/>
                <w:color w:val="000000"/>
              </w:rPr>
              <w:t>2017-2020</w:t>
            </w:r>
          </w:p>
        </w:tc>
      </w:tr>
      <w:tr w:rsidR="009E4C1C" w:rsidTr="00F51F51">
        <w:trPr>
          <w:trHeight w:val="651"/>
        </w:trPr>
        <w:tc>
          <w:tcPr>
            <w:tcW w:w="431" w:type="dxa"/>
          </w:tcPr>
          <w:p w:rsidR="009E4C1C" w:rsidRPr="0087536F" w:rsidRDefault="0048023B" w:rsidP="0087536F">
            <w:pPr>
              <w:jc w:val="both"/>
            </w:pPr>
            <w:r w:rsidRPr="0087536F">
              <w:t>4.</w:t>
            </w:r>
          </w:p>
        </w:tc>
        <w:tc>
          <w:tcPr>
            <w:tcW w:w="6648" w:type="dxa"/>
          </w:tcPr>
          <w:p w:rsidR="009E4C1C" w:rsidRPr="0087536F" w:rsidRDefault="009E4C1C" w:rsidP="0087536F">
            <w:pPr>
              <w:jc w:val="both"/>
            </w:pPr>
            <w:r w:rsidRPr="0087536F">
              <w:rPr>
                <w:rFonts w:ascii="Arial" w:hAnsi="Arial" w:cs="Arial"/>
              </w:rPr>
              <w:t>Использование информационных технологий в профориентации.</w:t>
            </w:r>
          </w:p>
        </w:tc>
        <w:tc>
          <w:tcPr>
            <w:tcW w:w="2053" w:type="dxa"/>
          </w:tcPr>
          <w:p w:rsidR="009E4C1C" w:rsidRPr="0087536F" w:rsidRDefault="00A95CBC" w:rsidP="00E52C0A">
            <w:pPr>
              <w:jc w:val="both"/>
            </w:pPr>
            <w:r>
              <w:rPr>
                <w:rFonts w:ascii="Arial" w:hAnsi="Arial" w:cs="Arial"/>
                <w:color w:val="000000"/>
              </w:rPr>
              <w:t>2017-2020</w:t>
            </w:r>
          </w:p>
        </w:tc>
      </w:tr>
      <w:tr w:rsidR="00456461" w:rsidTr="00F51F51">
        <w:trPr>
          <w:trHeight w:val="652"/>
        </w:trPr>
        <w:tc>
          <w:tcPr>
            <w:tcW w:w="431" w:type="dxa"/>
          </w:tcPr>
          <w:p w:rsidR="00456461" w:rsidRPr="0087536F" w:rsidRDefault="00456461" w:rsidP="0087536F">
            <w:pPr>
              <w:jc w:val="both"/>
            </w:pPr>
          </w:p>
        </w:tc>
        <w:tc>
          <w:tcPr>
            <w:tcW w:w="6648" w:type="dxa"/>
          </w:tcPr>
          <w:p w:rsidR="00456461" w:rsidRPr="0087536F" w:rsidRDefault="00456461" w:rsidP="008753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3" w:type="dxa"/>
          </w:tcPr>
          <w:p w:rsidR="00456461" w:rsidRPr="0087536F" w:rsidRDefault="00456461" w:rsidP="0087536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680F23" w:rsidTr="00F51F51">
        <w:trPr>
          <w:trHeight w:val="652"/>
        </w:trPr>
        <w:tc>
          <w:tcPr>
            <w:tcW w:w="431" w:type="dxa"/>
          </w:tcPr>
          <w:p w:rsidR="00680F23" w:rsidRPr="0087536F" w:rsidRDefault="00680F23" w:rsidP="0087536F">
            <w:pPr>
              <w:jc w:val="both"/>
            </w:pPr>
          </w:p>
        </w:tc>
        <w:tc>
          <w:tcPr>
            <w:tcW w:w="6648" w:type="dxa"/>
          </w:tcPr>
          <w:p w:rsidR="00680F23" w:rsidRPr="0087536F" w:rsidRDefault="00680F23" w:rsidP="008753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53" w:type="dxa"/>
          </w:tcPr>
          <w:p w:rsidR="00680F23" w:rsidRPr="0087536F" w:rsidRDefault="00680F23" w:rsidP="0087536F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9E4C1C" w:rsidRDefault="009E4C1C" w:rsidP="0087536F">
      <w:pPr>
        <w:jc w:val="center"/>
        <w:rPr>
          <w:rFonts w:ascii="Arial" w:hAnsi="Arial" w:cs="Arial"/>
          <w:color w:val="333399"/>
          <w:sz w:val="32"/>
          <w:szCs w:val="32"/>
        </w:rPr>
      </w:pPr>
    </w:p>
    <w:p w:rsidR="009E4C1C" w:rsidRDefault="009E4C1C" w:rsidP="0087536F">
      <w:pPr>
        <w:jc w:val="center"/>
        <w:rPr>
          <w:rFonts w:ascii="Arial" w:hAnsi="Arial" w:cs="Arial"/>
          <w:color w:val="333399"/>
          <w:sz w:val="32"/>
          <w:szCs w:val="32"/>
        </w:rPr>
      </w:pPr>
    </w:p>
    <w:p w:rsidR="009E4C1C" w:rsidRPr="005F408B" w:rsidRDefault="009E4C1C" w:rsidP="0087536F">
      <w:pPr>
        <w:shd w:val="clear" w:color="auto" w:fill="FFFFFF"/>
        <w:jc w:val="center"/>
        <w:rPr>
          <w:color w:val="AA2636"/>
          <w:sz w:val="32"/>
          <w:szCs w:val="32"/>
        </w:rPr>
      </w:pPr>
      <w:r w:rsidRPr="005F408B">
        <w:rPr>
          <w:rFonts w:ascii="Arial" w:hAnsi="Arial" w:cs="Arial"/>
          <w:b/>
          <w:bCs/>
          <w:color w:val="AA2636"/>
          <w:sz w:val="32"/>
          <w:szCs w:val="32"/>
        </w:rPr>
        <w:t xml:space="preserve">Режим работы кабинета </w:t>
      </w:r>
    </w:p>
    <w:p w:rsidR="009E4C1C" w:rsidRDefault="009E4C1C" w:rsidP="0087536F">
      <w:pPr>
        <w:jc w:val="center"/>
        <w:rPr>
          <w:rFonts w:ascii="Arial" w:hAnsi="Arial" w:cs="Arial"/>
          <w:color w:val="333399"/>
          <w:sz w:val="32"/>
          <w:szCs w:val="32"/>
        </w:rPr>
      </w:pPr>
    </w:p>
    <w:tbl>
      <w:tblPr>
        <w:tblStyle w:val="-1"/>
        <w:tblpPr w:leftFromText="180" w:rightFromText="180" w:vertAnchor="text" w:horzAnchor="margin" w:tblpXSpec="center" w:tblpY="517"/>
        <w:tblW w:w="9464" w:type="dxa"/>
        <w:tblLayout w:type="fixed"/>
        <w:tblLook w:val="0000" w:firstRow="0" w:lastRow="0" w:firstColumn="0" w:lastColumn="0" w:noHBand="0" w:noVBand="0"/>
      </w:tblPr>
      <w:tblGrid>
        <w:gridCol w:w="757"/>
        <w:gridCol w:w="1447"/>
        <w:gridCol w:w="1448"/>
        <w:gridCol w:w="1448"/>
        <w:gridCol w:w="1448"/>
        <w:gridCol w:w="1448"/>
        <w:gridCol w:w="1468"/>
      </w:tblGrid>
      <w:tr w:rsidR="009E4C1C" w:rsidTr="00F51F51">
        <w:trPr>
          <w:trHeight w:val="867"/>
        </w:trPr>
        <w:tc>
          <w:tcPr>
            <w:tcW w:w="873" w:type="dxa"/>
            <w:vMerge w:val="restart"/>
            <w:shd w:val="clear" w:color="auto" w:fill="F2DBDB" w:themeFill="accent2" w:themeFillTint="33"/>
            <w:textDirection w:val="btLr"/>
          </w:tcPr>
          <w:p w:rsidR="009E4C1C" w:rsidRPr="005F408B" w:rsidRDefault="009E4C1C" w:rsidP="00FF599C">
            <w:pPr>
              <w:ind w:left="113" w:right="113"/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  <w:r w:rsidRPr="005F408B">
              <w:rPr>
                <w:rFonts w:ascii="Arial" w:hAnsi="Arial" w:cs="Arial"/>
                <w:b/>
                <w:color w:val="AA2636"/>
                <w:sz w:val="28"/>
                <w:szCs w:val="28"/>
              </w:rPr>
              <w:t>Урок</w:t>
            </w:r>
          </w:p>
        </w:tc>
        <w:tc>
          <w:tcPr>
            <w:tcW w:w="1871" w:type="dxa"/>
            <w:shd w:val="clear" w:color="auto" w:fill="F2DBDB" w:themeFill="accent2" w:themeFillTint="33"/>
          </w:tcPr>
          <w:p w:rsidR="00F51F51" w:rsidRDefault="00F51F51" w:rsidP="0087536F">
            <w:pPr>
              <w:jc w:val="center"/>
              <w:rPr>
                <w:rFonts w:ascii="Arial" w:hAnsi="Arial" w:cs="Arial"/>
                <w:b/>
                <w:color w:val="AA2636"/>
                <w:sz w:val="16"/>
                <w:szCs w:val="16"/>
                <w:lang w:val="en-US"/>
              </w:rPr>
            </w:pPr>
          </w:p>
          <w:p w:rsidR="009E4C1C" w:rsidRPr="00F51F51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16"/>
                <w:szCs w:val="16"/>
              </w:rPr>
            </w:pPr>
            <w:r w:rsidRPr="00F51F51">
              <w:rPr>
                <w:rFonts w:ascii="Arial" w:hAnsi="Arial" w:cs="Arial"/>
                <w:b/>
                <w:color w:val="AA2636"/>
                <w:sz w:val="16"/>
                <w:szCs w:val="16"/>
              </w:rPr>
              <w:t xml:space="preserve">Понедельник </w:t>
            </w:r>
          </w:p>
        </w:tc>
        <w:tc>
          <w:tcPr>
            <w:tcW w:w="1871" w:type="dxa"/>
            <w:shd w:val="clear" w:color="auto" w:fill="F2DBDB" w:themeFill="accent2" w:themeFillTint="33"/>
          </w:tcPr>
          <w:p w:rsidR="00F51F51" w:rsidRDefault="00F51F51" w:rsidP="0087536F">
            <w:pPr>
              <w:jc w:val="center"/>
              <w:rPr>
                <w:rFonts w:ascii="Arial" w:hAnsi="Arial" w:cs="Arial"/>
                <w:b/>
                <w:color w:val="AA2636"/>
                <w:sz w:val="20"/>
                <w:szCs w:val="20"/>
                <w:lang w:val="en-US"/>
              </w:rPr>
            </w:pPr>
          </w:p>
          <w:p w:rsidR="009E4C1C" w:rsidRPr="00FF599C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0"/>
                <w:szCs w:val="20"/>
              </w:rPr>
            </w:pPr>
            <w:r w:rsidRPr="00FF599C">
              <w:rPr>
                <w:rFonts w:ascii="Arial" w:hAnsi="Arial" w:cs="Arial"/>
                <w:b/>
                <w:color w:val="AA2636"/>
                <w:sz w:val="20"/>
                <w:szCs w:val="20"/>
              </w:rPr>
              <w:t xml:space="preserve">Вторник </w:t>
            </w:r>
          </w:p>
        </w:tc>
        <w:tc>
          <w:tcPr>
            <w:tcW w:w="1871" w:type="dxa"/>
            <w:shd w:val="clear" w:color="auto" w:fill="F2DBDB" w:themeFill="accent2" w:themeFillTint="33"/>
          </w:tcPr>
          <w:p w:rsidR="00F51F51" w:rsidRDefault="00F51F51" w:rsidP="0087536F">
            <w:pPr>
              <w:jc w:val="center"/>
              <w:rPr>
                <w:rFonts w:ascii="Arial" w:hAnsi="Arial" w:cs="Arial"/>
                <w:b/>
                <w:color w:val="AA2636"/>
                <w:sz w:val="20"/>
                <w:szCs w:val="20"/>
                <w:lang w:val="en-US"/>
              </w:rPr>
            </w:pPr>
          </w:p>
          <w:p w:rsidR="009E4C1C" w:rsidRPr="00FF599C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0"/>
                <w:szCs w:val="20"/>
              </w:rPr>
            </w:pPr>
            <w:r w:rsidRPr="00FF599C">
              <w:rPr>
                <w:rFonts w:ascii="Arial" w:hAnsi="Arial" w:cs="Arial"/>
                <w:b/>
                <w:color w:val="AA2636"/>
                <w:sz w:val="20"/>
                <w:szCs w:val="20"/>
              </w:rPr>
              <w:t xml:space="preserve">Среда </w:t>
            </w:r>
          </w:p>
        </w:tc>
        <w:tc>
          <w:tcPr>
            <w:tcW w:w="1871" w:type="dxa"/>
            <w:shd w:val="clear" w:color="auto" w:fill="F2DBDB" w:themeFill="accent2" w:themeFillTint="33"/>
          </w:tcPr>
          <w:p w:rsidR="00F51F51" w:rsidRDefault="00F51F51" w:rsidP="0087536F">
            <w:pPr>
              <w:jc w:val="center"/>
              <w:rPr>
                <w:rFonts w:ascii="Arial" w:hAnsi="Arial" w:cs="Arial"/>
                <w:b/>
                <w:color w:val="AA2636"/>
                <w:sz w:val="20"/>
                <w:szCs w:val="20"/>
                <w:lang w:val="en-US"/>
              </w:rPr>
            </w:pPr>
          </w:p>
          <w:p w:rsidR="009E4C1C" w:rsidRPr="00FF599C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0"/>
                <w:szCs w:val="20"/>
              </w:rPr>
            </w:pPr>
            <w:r w:rsidRPr="00FF599C">
              <w:rPr>
                <w:rFonts w:ascii="Arial" w:hAnsi="Arial" w:cs="Arial"/>
                <w:b/>
                <w:color w:val="AA2636"/>
                <w:sz w:val="20"/>
                <w:szCs w:val="20"/>
              </w:rPr>
              <w:t xml:space="preserve">Четверг </w:t>
            </w:r>
          </w:p>
        </w:tc>
        <w:tc>
          <w:tcPr>
            <w:tcW w:w="1871" w:type="dxa"/>
            <w:shd w:val="clear" w:color="auto" w:fill="F2DBDB" w:themeFill="accent2" w:themeFillTint="33"/>
          </w:tcPr>
          <w:p w:rsidR="00F51F51" w:rsidRDefault="00F51F51" w:rsidP="0087536F">
            <w:pPr>
              <w:jc w:val="center"/>
              <w:rPr>
                <w:rFonts w:ascii="Arial" w:hAnsi="Arial" w:cs="Arial"/>
                <w:b/>
                <w:color w:val="AA2636"/>
                <w:sz w:val="20"/>
                <w:szCs w:val="20"/>
                <w:lang w:val="en-US"/>
              </w:rPr>
            </w:pPr>
          </w:p>
          <w:p w:rsidR="009E4C1C" w:rsidRPr="00FF599C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0"/>
                <w:szCs w:val="20"/>
              </w:rPr>
            </w:pPr>
            <w:r w:rsidRPr="00FF599C">
              <w:rPr>
                <w:rFonts w:ascii="Arial" w:hAnsi="Arial" w:cs="Arial"/>
                <w:b/>
                <w:color w:val="AA2636"/>
                <w:sz w:val="20"/>
                <w:szCs w:val="20"/>
              </w:rPr>
              <w:t xml:space="preserve">Пятница </w:t>
            </w:r>
          </w:p>
        </w:tc>
        <w:tc>
          <w:tcPr>
            <w:tcW w:w="1871" w:type="dxa"/>
            <w:shd w:val="clear" w:color="auto" w:fill="F2DBDB" w:themeFill="accent2" w:themeFillTint="33"/>
          </w:tcPr>
          <w:p w:rsidR="00F51F51" w:rsidRDefault="00F51F51" w:rsidP="0087536F">
            <w:pPr>
              <w:jc w:val="center"/>
              <w:rPr>
                <w:rFonts w:ascii="Arial" w:hAnsi="Arial" w:cs="Arial"/>
                <w:b/>
                <w:color w:val="AA2636"/>
                <w:sz w:val="20"/>
                <w:szCs w:val="20"/>
                <w:lang w:val="en-US"/>
              </w:rPr>
            </w:pPr>
          </w:p>
          <w:p w:rsidR="009E4C1C" w:rsidRPr="00FF599C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0"/>
                <w:szCs w:val="20"/>
              </w:rPr>
            </w:pPr>
            <w:r w:rsidRPr="00FF599C">
              <w:rPr>
                <w:rFonts w:ascii="Arial" w:hAnsi="Arial" w:cs="Arial"/>
                <w:b/>
                <w:color w:val="AA2636"/>
                <w:sz w:val="20"/>
                <w:szCs w:val="20"/>
              </w:rPr>
              <w:t xml:space="preserve">Суббота </w:t>
            </w:r>
          </w:p>
        </w:tc>
      </w:tr>
      <w:tr w:rsidR="009E4C1C" w:rsidTr="00F51F51">
        <w:trPr>
          <w:trHeight w:val="550"/>
        </w:trPr>
        <w:tc>
          <w:tcPr>
            <w:tcW w:w="873" w:type="dxa"/>
            <w:vMerge/>
            <w:shd w:val="clear" w:color="auto" w:fill="F2DBDB" w:themeFill="accent2" w:themeFillTint="33"/>
          </w:tcPr>
          <w:p w:rsidR="009E4C1C" w:rsidRPr="005F408B" w:rsidRDefault="009E4C1C" w:rsidP="0087536F">
            <w:pPr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F2DBDB" w:themeFill="accent2" w:themeFillTint="33"/>
          </w:tcPr>
          <w:p w:rsidR="009E4C1C" w:rsidRPr="00F51F51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16"/>
                <w:szCs w:val="16"/>
              </w:rPr>
            </w:pPr>
            <w:r w:rsidRPr="00F51F51">
              <w:rPr>
                <w:rFonts w:ascii="Arial" w:hAnsi="Arial" w:cs="Arial"/>
                <w:b/>
                <w:color w:val="AA2636"/>
                <w:sz w:val="16"/>
                <w:szCs w:val="16"/>
              </w:rPr>
              <w:t xml:space="preserve">класс </w:t>
            </w:r>
            <w:r w:rsidR="00680F23" w:rsidRPr="00F51F51">
              <w:rPr>
                <w:rFonts w:ascii="Arial" w:hAnsi="Arial" w:cs="Arial"/>
                <w:b/>
                <w:color w:val="AA2636"/>
                <w:sz w:val="16"/>
                <w:szCs w:val="16"/>
              </w:rPr>
              <w:t>/ учитель</w:t>
            </w:r>
          </w:p>
        </w:tc>
        <w:tc>
          <w:tcPr>
            <w:tcW w:w="1871" w:type="dxa"/>
            <w:shd w:val="clear" w:color="auto" w:fill="F2DBDB" w:themeFill="accent2" w:themeFillTint="33"/>
          </w:tcPr>
          <w:p w:rsidR="009E4C1C" w:rsidRPr="00F51F51" w:rsidRDefault="00680F23" w:rsidP="0087536F">
            <w:pPr>
              <w:jc w:val="center"/>
              <w:rPr>
                <w:rFonts w:ascii="Arial" w:hAnsi="Arial" w:cs="Arial"/>
                <w:b/>
                <w:color w:val="AA2636"/>
                <w:sz w:val="16"/>
                <w:szCs w:val="16"/>
              </w:rPr>
            </w:pPr>
            <w:r w:rsidRPr="00F51F51">
              <w:rPr>
                <w:rFonts w:ascii="Arial" w:hAnsi="Arial" w:cs="Arial"/>
                <w:b/>
                <w:color w:val="AA2636"/>
                <w:sz w:val="16"/>
                <w:szCs w:val="16"/>
              </w:rPr>
              <w:t>класс / учитель</w:t>
            </w:r>
          </w:p>
        </w:tc>
        <w:tc>
          <w:tcPr>
            <w:tcW w:w="1871" w:type="dxa"/>
            <w:shd w:val="clear" w:color="auto" w:fill="F2DBDB" w:themeFill="accent2" w:themeFillTint="33"/>
          </w:tcPr>
          <w:p w:rsidR="009E4C1C" w:rsidRPr="00F51F51" w:rsidRDefault="00680F23" w:rsidP="0087536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AA2636"/>
                <w:sz w:val="16"/>
                <w:szCs w:val="16"/>
              </w:rPr>
            </w:pPr>
            <w:r w:rsidRPr="00F51F51">
              <w:rPr>
                <w:rFonts w:ascii="Arial" w:hAnsi="Arial" w:cs="Arial"/>
                <w:b/>
                <w:color w:val="AA2636"/>
                <w:sz w:val="16"/>
                <w:szCs w:val="16"/>
              </w:rPr>
              <w:t>класс / учитель</w:t>
            </w:r>
          </w:p>
        </w:tc>
        <w:tc>
          <w:tcPr>
            <w:tcW w:w="1871" w:type="dxa"/>
            <w:shd w:val="clear" w:color="auto" w:fill="F2DBDB" w:themeFill="accent2" w:themeFillTint="33"/>
          </w:tcPr>
          <w:p w:rsidR="009E4C1C" w:rsidRPr="00F51F51" w:rsidRDefault="00680F23" w:rsidP="0087536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AA2636"/>
                <w:sz w:val="16"/>
                <w:szCs w:val="16"/>
              </w:rPr>
            </w:pPr>
            <w:r w:rsidRPr="00F51F51">
              <w:rPr>
                <w:rFonts w:ascii="Arial" w:hAnsi="Arial" w:cs="Arial"/>
                <w:b/>
                <w:color w:val="AA2636"/>
                <w:sz w:val="16"/>
                <w:szCs w:val="16"/>
              </w:rPr>
              <w:t>класс / учитель</w:t>
            </w:r>
          </w:p>
        </w:tc>
        <w:tc>
          <w:tcPr>
            <w:tcW w:w="1871" w:type="dxa"/>
            <w:shd w:val="clear" w:color="auto" w:fill="F2DBDB" w:themeFill="accent2" w:themeFillTint="33"/>
          </w:tcPr>
          <w:p w:rsidR="009E4C1C" w:rsidRPr="00F51F51" w:rsidRDefault="00680F23" w:rsidP="0087536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AA2636"/>
                <w:sz w:val="16"/>
                <w:szCs w:val="16"/>
              </w:rPr>
            </w:pPr>
            <w:r w:rsidRPr="00F51F51">
              <w:rPr>
                <w:rFonts w:ascii="Arial" w:hAnsi="Arial" w:cs="Arial"/>
                <w:b/>
                <w:color w:val="AA2636"/>
                <w:sz w:val="16"/>
                <w:szCs w:val="16"/>
              </w:rPr>
              <w:t>класс / учитель</w:t>
            </w:r>
          </w:p>
        </w:tc>
        <w:tc>
          <w:tcPr>
            <w:tcW w:w="1871" w:type="dxa"/>
            <w:shd w:val="clear" w:color="auto" w:fill="F2DBDB" w:themeFill="accent2" w:themeFillTint="33"/>
          </w:tcPr>
          <w:p w:rsidR="009E4C1C" w:rsidRPr="00F51F51" w:rsidRDefault="00680F23" w:rsidP="0087536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AA2636"/>
                <w:sz w:val="16"/>
                <w:szCs w:val="16"/>
              </w:rPr>
            </w:pPr>
            <w:r w:rsidRPr="00F51F51">
              <w:rPr>
                <w:rFonts w:ascii="Arial" w:hAnsi="Arial" w:cs="Arial"/>
                <w:b/>
                <w:color w:val="AA2636"/>
                <w:sz w:val="16"/>
                <w:szCs w:val="16"/>
              </w:rPr>
              <w:t>класс / учитель</w:t>
            </w:r>
          </w:p>
        </w:tc>
      </w:tr>
      <w:tr w:rsidR="009E4C1C" w:rsidTr="00F51F51">
        <w:trPr>
          <w:trHeight w:val="1062"/>
        </w:trPr>
        <w:tc>
          <w:tcPr>
            <w:tcW w:w="873" w:type="dxa"/>
            <w:shd w:val="clear" w:color="auto" w:fill="F2DBDB" w:themeFill="accent2" w:themeFillTint="33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  <w:r w:rsidRPr="005F408B">
              <w:rPr>
                <w:rFonts w:ascii="Arial" w:hAnsi="Arial" w:cs="Arial"/>
                <w:b/>
                <w:color w:val="AA2636"/>
                <w:sz w:val="28"/>
                <w:szCs w:val="28"/>
              </w:rPr>
              <w:t xml:space="preserve">1. </w:t>
            </w: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</w:tr>
      <w:tr w:rsidR="009E4C1C" w:rsidTr="00F51F51">
        <w:trPr>
          <w:trHeight w:val="1063"/>
        </w:trPr>
        <w:tc>
          <w:tcPr>
            <w:tcW w:w="873" w:type="dxa"/>
            <w:shd w:val="clear" w:color="auto" w:fill="F2DBDB" w:themeFill="accent2" w:themeFillTint="33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  <w:r w:rsidRPr="005F408B">
              <w:rPr>
                <w:rFonts w:ascii="Arial" w:hAnsi="Arial" w:cs="Arial"/>
                <w:b/>
                <w:color w:val="AA2636"/>
                <w:sz w:val="28"/>
                <w:szCs w:val="28"/>
              </w:rPr>
              <w:t xml:space="preserve">2. </w:t>
            </w: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</w:tr>
      <w:tr w:rsidR="009E4C1C" w:rsidTr="00F51F51">
        <w:trPr>
          <w:trHeight w:val="1063"/>
        </w:trPr>
        <w:tc>
          <w:tcPr>
            <w:tcW w:w="873" w:type="dxa"/>
            <w:shd w:val="clear" w:color="auto" w:fill="F2DBDB" w:themeFill="accent2" w:themeFillTint="33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  <w:r w:rsidRPr="005F408B">
              <w:rPr>
                <w:rFonts w:ascii="Arial" w:hAnsi="Arial" w:cs="Arial"/>
                <w:b/>
                <w:color w:val="AA2636"/>
                <w:sz w:val="28"/>
                <w:szCs w:val="28"/>
              </w:rPr>
              <w:t xml:space="preserve">3. </w:t>
            </w: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</w:tr>
      <w:tr w:rsidR="009E4C1C" w:rsidTr="00F51F51">
        <w:trPr>
          <w:trHeight w:val="1063"/>
        </w:trPr>
        <w:tc>
          <w:tcPr>
            <w:tcW w:w="873" w:type="dxa"/>
            <w:shd w:val="clear" w:color="auto" w:fill="F2DBDB" w:themeFill="accent2" w:themeFillTint="33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  <w:r w:rsidRPr="005F408B">
              <w:rPr>
                <w:rFonts w:ascii="Arial" w:hAnsi="Arial" w:cs="Arial"/>
                <w:b/>
                <w:color w:val="AA2636"/>
                <w:sz w:val="28"/>
                <w:szCs w:val="28"/>
              </w:rPr>
              <w:t xml:space="preserve">4. </w:t>
            </w: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</w:tr>
      <w:tr w:rsidR="009E4C1C" w:rsidTr="00F51F51">
        <w:trPr>
          <w:trHeight w:val="1063"/>
        </w:trPr>
        <w:tc>
          <w:tcPr>
            <w:tcW w:w="873" w:type="dxa"/>
            <w:shd w:val="clear" w:color="auto" w:fill="F2DBDB" w:themeFill="accent2" w:themeFillTint="33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  <w:r w:rsidRPr="005F408B">
              <w:rPr>
                <w:rFonts w:ascii="Arial" w:hAnsi="Arial" w:cs="Arial"/>
                <w:b/>
                <w:color w:val="AA2636"/>
                <w:sz w:val="28"/>
                <w:szCs w:val="28"/>
              </w:rPr>
              <w:t xml:space="preserve">5. </w:t>
            </w: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</w:tr>
      <w:tr w:rsidR="009E4C1C" w:rsidTr="00F51F51">
        <w:trPr>
          <w:trHeight w:val="1063"/>
        </w:trPr>
        <w:tc>
          <w:tcPr>
            <w:tcW w:w="873" w:type="dxa"/>
            <w:shd w:val="clear" w:color="auto" w:fill="F2DBDB" w:themeFill="accent2" w:themeFillTint="33"/>
          </w:tcPr>
          <w:p w:rsidR="009E4C1C" w:rsidRPr="005F408B" w:rsidRDefault="009E4C1C" w:rsidP="0087536F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  <w:r w:rsidRPr="005F408B">
              <w:rPr>
                <w:rFonts w:ascii="Arial" w:hAnsi="Arial" w:cs="Arial"/>
                <w:b/>
                <w:color w:val="AA2636"/>
                <w:sz w:val="28"/>
                <w:szCs w:val="28"/>
              </w:rPr>
              <w:t>6.</w:t>
            </w:r>
          </w:p>
        </w:tc>
        <w:tc>
          <w:tcPr>
            <w:tcW w:w="1871" w:type="dxa"/>
          </w:tcPr>
          <w:p w:rsidR="009E4C1C" w:rsidRPr="005F408B" w:rsidRDefault="009E4C1C" w:rsidP="0087536F">
            <w:pPr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</w:tcPr>
          <w:p w:rsidR="009E4C1C" w:rsidRPr="005F408B" w:rsidRDefault="009E4C1C" w:rsidP="0087536F">
            <w:pPr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</w:tr>
      <w:tr w:rsidR="009E4C1C" w:rsidTr="00F51F51">
        <w:trPr>
          <w:trHeight w:val="1063"/>
        </w:trPr>
        <w:tc>
          <w:tcPr>
            <w:tcW w:w="873" w:type="dxa"/>
            <w:shd w:val="clear" w:color="auto" w:fill="F2DBDB" w:themeFill="accent2" w:themeFillTint="33"/>
          </w:tcPr>
          <w:p w:rsidR="009E4C1C" w:rsidRPr="005F408B" w:rsidRDefault="009E4C1C" w:rsidP="0087536F">
            <w:pPr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F2DBDB" w:themeFill="accent2" w:themeFillTint="33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F2DBDB" w:themeFill="accent2" w:themeFillTint="33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F2DBDB" w:themeFill="accent2" w:themeFillTint="33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F2DBDB" w:themeFill="accent2" w:themeFillTint="33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F2DBDB" w:themeFill="accent2" w:themeFillTint="33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  <w:tc>
          <w:tcPr>
            <w:tcW w:w="1871" w:type="dxa"/>
            <w:shd w:val="clear" w:color="auto" w:fill="F2DBDB" w:themeFill="accent2" w:themeFillTint="33"/>
          </w:tcPr>
          <w:p w:rsidR="009E4C1C" w:rsidRPr="005F408B" w:rsidRDefault="009E4C1C" w:rsidP="0087536F">
            <w:pPr>
              <w:jc w:val="center"/>
              <w:rPr>
                <w:rFonts w:ascii="Arial" w:hAnsi="Arial" w:cs="Arial"/>
                <w:b/>
                <w:color w:val="AA2636"/>
                <w:sz w:val="28"/>
                <w:szCs w:val="28"/>
              </w:rPr>
            </w:pPr>
          </w:p>
        </w:tc>
      </w:tr>
    </w:tbl>
    <w:p w:rsidR="009E4C1C" w:rsidRDefault="009E4C1C" w:rsidP="0087536F">
      <w:pPr>
        <w:jc w:val="center"/>
        <w:rPr>
          <w:rFonts w:ascii="Arial" w:hAnsi="Arial" w:cs="Arial"/>
          <w:color w:val="333399"/>
          <w:sz w:val="32"/>
          <w:szCs w:val="32"/>
        </w:rPr>
      </w:pPr>
    </w:p>
    <w:p w:rsidR="009E4C1C" w:rsidRDefault="009E4C1C" w:rsidP="0087536F">
      <w:pPr>
        <w:jc w:val="center"/>
        <w:rPr>
          <w:rFonts w:ascii="Arial" w:hAnsi="Arial" w:cs="Arial"/>
          <w:color w:val="333399"/>
          <w:sz w:val="32"/>
          <w:szCs w:val="32"/>
        </w:rPr>
      </w:pPr>
    </w:p>
    <w:p w:rsidR="009E4C1C" w:rsidRDefault="009E4C1C" w:rsidP="0087536F">
      <w:pPr>
        <w:jc w:val="center"/>
        <w:rPr>
          <w:rFonts w:ascii="Arial" w:hAnsi="Arial" w:cs="Arial"/>
          <w:color w:val="333399"/>
          <w:sz w:val="32"/>
          <w:szCs w:val="32"/>
        </w:rPr>
      </w:pPr>
    </w:p>
    <w:p w:rsidR="009E4C1C" w:rsidRDefault="009E4C1C" w:rsidP="0087536F">
      <w:pPr>
        <w:jc w:val="center"/>
        <w:rPr>
          <w:rFonts w:ascii="Arial" w:hAnsi="Arial" w:cs="Arial"/>
          <w:color w:val="333399"/>
          <w:sz w:val="32"/>
          <w:szCs w:val="32"/>
        </w:rPr>
      </w:pPr>
    </w:p>
    <w:p w:rsidR="009E4C1C" w:rsidRDefault="009E4C1C" w:rsidP="0087536F">
      <w:pPr>
        <w:jc w:val="center"/>
        <w:rPr>
          <w:rFonts w:ascii="Arial" w:hAnsi="Arial" w:cs="Arial"/>
          <w:color w:val="333399"/>
          <w:sz w:val="32"/>
          <w:szCs w:val="32"/>
        </w:rPr>
      </w:pPr>
    </w:p>
    <w:p w:rsidR="009E4C1C" w:rsidRDefault="009E4C1C" w:rsidP="0087536F">
      <w:pPr>
        <w:jc w:val="center"/>
        <w:rPr>
          <w:rFonts w:ascii="Arial" w:hAnsi="Arial" w:cs="Arial"/>
          <w:color w:val="333399"/>
          <w:sz w:val="32"/>
          <w:szCs w:val="32"/>
        </w:rPr>
      </w:pPr>
    </w:p>
    <w:p w:rsidR="009E4C1C" w:rsidRDefault="009E4C1C" w:rsidP="0087536F">
      <w:pPr>
        <w:jc w:val="center"/>
        <w:rPr>
          <w:rFonts w:ascii="Arial" w:hAnsi="Arial" w:cs="Arial"/>
          <w:color w:val="333399"/>
          <w:sz w:val="32"/>
          <w:szCs w:val="32"/>
        </w:rPr>
      </w:pPr>
    </w:p>
    <w:p w:rsidR="009E4C1C" w:rsidRDefault="009E4C1C" w:rsidP="0087536F">
      <w:pPr>
        <w:jc w:val="center"/>
      </w:pPr>
    </w:p>
    <w:p w:rsidR="009E4C1C" w:rsidRDefault="009E4C1C" w:rsidP="0087536F">
      <w:pPr>
        <w:jc w:val="center"/>
        <w:rPr>
          <w:rFonts w:ascii="Tahoma" w:hAnsi="Tahoma" w:cs="Tahoma"/>
          <w:noProof/>
          <w:sz w:val="20"/>
          <w:szCs w:val="20"/>
          <w:lang w:eastAsia="ru-RU"/>
        </w:rPr>
      </w:pPr>
      <w:r>
        <w:br w:type="page"/>
      </w:r>
    </w:p>
    <w:p w:rsidR="009E4C1C" w:rsidRPr="005F408B" w:rsidRDefault="0048023B" w:rsidP="0087536F">
      <w:pPr>
        <w:shd w:val="clear" w:color="auto" w:fill="FFFFFF"/>
        <w:jc w:val="center"/>
        <w:rPr>
          <w:rFonts w:ascii="Arial" w:hAnsi="Arial" w:cs="Arial"/>
          <w:b/>
          <w:bCs/>
          <w:color w:val="AA2636"/>
          <w:sz w:val="32"/>
          <w:szCs w:val="32"/>
        </w:rPr>
      </w:pPr>
      <w:r w:rsidRPr="005F408B">
        <w:rPr>
          <w:rFonts w:ascii="Arial" w:hAnsi="Arial" w:cs="Arial"/>
          <w:b/>
          <w:bCs/>
          <w:color w:val="AA2636"/>
          <w:sz w:val="32"/>
          <w:szCs w:val="32"/>
        </w:rPr>
        <w:lastRenderedPageBreak/>
        <w:t>Дидактические материалы</w:t>
      </w:r>
    </w:p>
    <w:p w:rsidR="00F21EC4" w:rsidRPr="00F51F51" w:rsidRDefault="00F21EC4" w:rsidP="0087536F">
      <w:pPr>
        <w:shd w:val="clear" w:color="auto" w:fill="FFFFFF"/>
        <w:jc w:val="center"/>
        <w:rPr>
          <w:rFonts w:ascii="Arial" w:hAnsi="Arial" w:cs="Arial"/>
          <w:color w:val="333399"/>
          <w:sz w:val="16"/>
          <w:szCs w:val="16"/>
        </w:rPr>
      </w:pPr>
    </w:p>
    <w:tbl>
      <w:tblPr>
        <w:tblStyle w:val="-1"/>
        <w:tblW w:w="9411" w:type="dxa"/>
        <w:tblInd w:w="305" w:type="dxa"/>
        <w:tblLook w:val="0000" w:firstRow="0" w:lastRow="0" w:firstColumn="0" w:lastColumn="0" w:noHBand="0" w:noVBand="0"/>
      </w:tblPr>
      <w:tblGrid>
        <w:gridCol w:w="948"/>
        <w:gridCol w:w="2971"/>
        <w:gridCol w:w="2540"/>
        <w:gridCol w:w="2952"/>
      </w:tblGrid>
      <w:tr w:rsidR="009E4C1C" w:rsidRPr="009E4C1C" w:rsidTr="00F51F51">
        <w:tc>
          <w:tcPr>
            <w:tcW w:w="888" w:type="dxa"/>
            <w:shd w:val="clear" w:color="auto" w:fill="F2DBDB" w:themeFill="accent2" w:themeFillTint="33"/>
          </w:tcPr>
          <w:p w:rsidR="009E4C1C" w:rsidRPr="00F51F51" w:rsidRDefault="009E4C1C" w:rsidP="0087536F">
            <w:pPr>
              <w:jc w:val="center"/>
              <w:rPr>
                <w:b/>
                <w:color w:val="AA2636"/>
              </w:rPr>
            </w:pPr>
            <w:r w:rsidRPr="00F51F51">
              <w:rPr>
                <w:b/>
                <w:color w:val="AA2636"/>
              </w:rPr>
              <w:t>Класс</w:t>
            </w:r>
          </w:p>
        </w:tc>
        <w:tc>
          <w:tcPr>
            <w:tcW w:w="2931" w:type="dxa"/>
            <w:shd w:val="clear" w:color="auto" w:fill="F2DBDB" w:themeFill="accent2" w:themeFillTint="33"/>
          </w:tcPr>
          <w:p w:rsidR="009E4C1C" w:rsidRPr="00F51F51" w:rsidRDefault="009E4C1C" w:rsidP="0087536F">
            <w:pPr>
              <w:jc w:val="center"/>
              <w:rPr>
                <w:b/>
                <w:color w:val="AA2636"/>
              </w:rPr>
            </w:pPr>
            <w:r w:rsidRPr="00F51F51">
              <w:rPr>
                <w:b/>
                <w:color w:val="AA2636"/>
              </w:rPr>
              <w:t>Вид методического пособия</w:t>
            </w:r>
          </w:p>
        </w:tc>
        <w:tc>
          <w:tcPr>
            <w:tcW w:w="2500" w:type="dxa"/>
            <w:shd w:val="clear" w:color="auto" w:fill="F2DBDB" w:themeFill="accent2" w:themeFillTint="33"/>
          </w:tcPr>
          <w:p w:rsidR="009E4C1C" w:rsidRPr="00F51F51" w:rsidRDefault="009E4C1C" w:rsidP="0087536F">
            <w:pPr>
              <w:jc w:val="center"/>
              <w:rPr>
                <w:b/>
                <w:color w:val="AA2636"/>
              </w:rPr>
            </w:pPr>
            <w:r w:rsidRPr="00F51F51">
              <w:rPr>
                <w:b/>
                <w:color w:val="AA2636"/>
              </w:rPr>
              <w:t>Наименования</w:t>
            </w:r>
          </w:p>
        </w:tc>
        <w:tc>
          <w:tcPr>
            <w:tcW w:w="2892" w:type="dxa"/>
            <w:shd w:val="clear" w:color="auto" w:fill="F2DBDB" w:themeFill="accent2" w:themeFillTint="33"/>
          </w:tcPr>
          <w:p w:rsidR="009E4C1C" w:rsidRPr="00F51F51" w:rsidRDefault="009E4C1C" w:rsidP="0087536F">
            <w:pPr>
              <w:jc w:val="center"/>
              <w:rPr>
                <w:b/>
                <w:color w:val="AA2636"/>
              </w:rPr>
            </w:pPr>
            <w:r w:rsidRPr="00F51F51">
              <w:rPr>
                <w:b/>
                <w:color w:val="AA2636"/>
              </w:rPr>
              <w:t>Автор, издательство, год издания.</w:t>
            </w:r>
          </w:p>
        </w:tc>
      </w:tr>
      <w:tr w:rsidR="009E4C1C" w:rsidRPr="009E4C1C" w:rsidTr="00F51F51">
        <w:trPr>
          <w:trHeight w:val="694"/>
        </w:trPr>
        <w:tc>
          <w:tcPr>
            <w:tcW w:w="888" w:type="dxa"/>
          </w:tcPr>
          <w:p w:rsidR="009E4C1C" w:rsidRPr="00F46D64" w:rsidRDefault="00FA2C7E" w:rsidP="0087536F">
            <w:pPr>
              <w:rPr>
                <w:sz w:val="20"/>
                <w:szCs w:val="20"/>
              </w:rPr>
            </w:pPr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>7 класс.</w:t>
            </w:r>
          </w:p>
        </w:tc>
        <w:tc>
          <w:tcPr>
            <w:tcW w:w="2931" w:type="dxa"/>
          </w:tcPr>
          <w:p w:rsidR="009E4C1C" w:rsidRPr="00F46D64" w:rsidRDefault="00FA2C7E" w:rsidP="00FA2C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Сборник контрольных работ</w:t>
            </w:r>
          </w:p>
        </w:tc>
        <w:tc>
          <w:tcPr>
            <w:tcW w:w="2500" w:type="dxa"/>
          </w:tcPr>
          <w:p w:rsidR="00FA2C7E" w:rsidRPr="00F46D64" w:rsidRDefault="00FA2C7E" w:rsidP="00FA2C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Алгебра 7 класс. </w:t>
            </w:r>
          </w:p>
          <w:p w:rsidR="009E4C1C" w:rsidRPr="00F46D64" w:rsidRDefault="00FA2C7E" w:rsidP="0087536F">
            <w:pPr>
              <w:rPr>
                <w:sz w:val="20"/>
                <w:szCs w:val="20"/>
              </w:rPr>
            </w:pPr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>Контрольные работы.</w:t>
            </w:r>
          </w:p>
        </w:tc>
        <w:tc>
          <w:tcPr>
            <w:tcW w:w="2892" w:type="dxa"/>
          </w:tcPr>
          <w:p w:rsidR="00F46D64" w:rsidRDefault="00FA2C7E" w:rsidP="00F46D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>Дудницын</w:t>
            </w:r>
            <w:proofErr w:type="spellEnd"/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 xml:space="preserve"> Ю.П., </w:t>
            </w:r>
            <w:proofErr w:type="spellStart"/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>Тульчинская</w:t>
            </w:r>
            <w:proofErr w:type="spellEnd"/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>Е.Е.Под</w:t>
            </w:r>
            <w:proofErr w:type="spellEnd"/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редакцией </w:t>
            </w:r>
            <w:proofErr w:type="spellStart"/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>А.Г.Мордковича</w:t>
            </w:r>
            <w:proofErr w:type="spellEnd"/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9E4C1C" w:rsidRPr="00F46D64" w:rsidRDefault="00FA2C7E" w:rsidP="00F46D64"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>М.: Мнемозина, 2007.</w:t>
            </w:r>
          </w:p>
        </w:tc>
      </w:tr>
      <w:tr w:rsidR="009E4C1C" w:rsidRPr="009E4C1C" w:rsidTr="00F51F51">
        <w:trPr>
          <w:trHeight w:val="676"/>
        </w:trPr>
        <w:tc>
          <w:tcPr>
            <w:tcW w:w="888" w:type="dxa"/>
          </w:tcPr>
          <w:p w:rsidR="009E4C1C" w:rsidRPr="00F46D64" w:rsidRDefault="00FA2C7E" w:rsidP="0087536F">
            <w:pPr>
              <w:rPr>
                <w:sz w:val="20"/>
                <w:szCs w:val="20"/>
              </w:rPr>
            </w:pPr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>9 класс.</w:t>
            </w:r>
          </w:p>
        </w:tc>
        <w:tc>
          <w:tcPr>
            <w:tcW w:w="2931" w:type="dxa"/>
          </w:tcPr>
          <w:p w:rsidR="009E4C1C" w:rsidRPr="00F46D64" w:rsidRDefault="00FA2C7E" w:rsidP="00FA2C7E">
            <w:pPr>
              <w:jc w:val="both"/>
              <w:rPr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Сборник контрольных работ</w:t>
            </w:r>
          </w:p>
        </w:tc>
        <w:tc>
          <w:tcPr>
            <w:tcW w:w="2500" w:type="dxa"/>
          </w:tcPr>
          <w:p w:rsidR="00FA2C7E" w:rsidRPr="00F46D64" w:rsidRDefault="00FA2C7E" w:rsidP="00FA2C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>Алгебра 9 класс.</w:t>
            </w:r>
          </w:p>
          <w:p w:rsidR="00FA2C7E" w:rsidRPr="00F46D64" w:rsidRDefault="00FA2C7E" w:rsidP="00FA2C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Контрольные работы. </w:t>
            </w:r>
          </w:p>
          <w:p w:rsidR="009E4C1C" w:rsidRPr="00F46D64" w:rsidRDefault="009E4C1C" w:rsidP="0087536F">
            <w:pPr>
              <w:rPr>
                <w:sz w:val="20"/>
                <w:szCs w:val="20"/>
              </w:rPr>
            </w:pPr>
          </w:p>
        </w:tc>
        <w:tc>
          <w:tcPr>
            <w:tcW w:w="2892" w:type="dxa"/>
          </w:tcPr>
          <w:p w:rsidR="00FA2C7E" w:rsidRPr="00F46D64" w:rsidRDefault="00FA2C7E" w:rsidP="008753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>Дудницын</w:t>
            </w:r>
            <w:proofErr w:type="spellEnd"/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 xml:space="preserve"> Ю.П., </w:t>
            </w:r>
            <w:proofErr w:type="spellStart"/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>Тульчинская</w:t>
            </w:r>
            <w:proofErr w:type="spellEnd"/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 xml:space="preserve"> Е.Е. </w:t>
            </w:r>
          </w:p>
          <w:p w:rsidR="009E4C1C" w:rsidRPr="00F46D64" w:rsidRDefault="00FA2C7E" w:rsidP="0087536F"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 редакцией </w:t>
            </w:r>
            <w:proofErr w:type="spellStart"/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>А.Г.Мордковича</w:t>
            </w:r>
            <w:proofErr w:type="spellEnd"/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>. М.: Мнемозина, 2007.</w:t>
            </w:r>
          </w:p>
        </w:tc>
      </w:tr>
      <w:tr w:rsidR="009E4C1C" w:rsidRPr="009E4C1C" w:rsidTr="00F51F51">
        <w:trPr>
          <w:trHeight w:val="804"/>
        </w:trPr>
        <w:tc>
          <w:tcPr>
            <w:tcW w:w="888" w:type="dxa"/>
          </w:tcPr>
          <w:p w:rsidR="009E4C1C" w:rsidRPr="00F46D64" w:rsidRDefault="00E52C0A" w:rsidP="0087536F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5 класс</w:t>
            </w:r>
          </w:p>
        </w:tc>
        <w:tc>
          <w:tcPr>
            <w:tcW w:w="2931" w:type="dxa"/>
          </w:tcPr>
          <w:p w:rsidR="009E4C1C" w:rsidRPr="00F46D64" w:rsidRDefault="00E52C0A" w:rsidP="0087536F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Сборник самостоятельных работ</w:t>
            </w:r>
          </w:p>
        </w:tc>
        <w:tc>
          <w:tcPr>
            <w:tcW w:w="2500" w:type="dxa"/>
          </w:tcPr>
          <w:p w:rsidR="009E4C1C" w:rsidRPr="00F46D64" w:rsidRDefault="00E52C0A" w:rsidP="0087536F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Математика 5 класс Самостоятельные работы</w:t>
            </w:r>
          </w:p>
        </w:tc>
        <w:tc>
          <w:tcPr>
            <w:tcW w:w="2892" w:type="dxa"/>
          </w:tcPr>
          <w:p w:rsidR="009E4C1C" w:rsidRPr="00F46D64" w:rsidRDefault="00E52C0A" w:rsidP="0087536F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 xml:space="preserve">Зубарева И.И., </w:t>
            </w:r>
            <w:proofErr w:type="spellStart"/>
            <w:r w:rsidRPr="00F46D64">
              <w:rPr>
                <w:rFonts w:ascii="Arial" w:hAnsi="Arial" w:cs="Arial"/>
                <w:sz w:val="20"/>
                <w:szCs w:val="20"/>
              </w:rPr>
              <w:t>Мильштейн</w:t>
            </w:r>
            <w:proofErr w:type="spellEnd"/>
            <w:r w:rsidRPr="00F46D64">
              <w:rPr>
                <w:rFonts w:ascii="Arial" w:hAnsi="Arial" w:cs="Arial"/>
                <w:sz w:val="20"/>
                <w:szCs w:val="20"/>
              </w:rPr>
              <w:t xml:space="preserve"> М.С., </w:t>
            </w:r>
            <w:proofErr w:type="spellStart"/>
            <w:r w:rsidRPr="00F46D64">
              <w:rPr>
                <w:rFonts w:ascii="Arial" w:hAnsi="Arial" w:cs="Arial"/>
                <w:sz w:val="20"/>
                <w:szCs w:val="20"/>
              </w:rPr>
              <w:t>Шанцева</w:t>
            </w:r>
            <w:proofErr w:type="spellEnd"/>
            <w:r w:rsidRPr="00F46D64">
              <w:rPr>
                <w:rFonts w:ascii="Arial" w:hAnsi="Arial" w:cs="Arial"/>
                <w:sz w:val="20"/>
                <w:szCs w:val="20"/>
              </w:rPr>
              <w:t xml:space="preserve"> М.Н.</w:t>
            </w:r>
          </w:p>
          <w:p w:rsidR="00E52C0A" w:rsidRPr="00F46D64" w:rsidRDefault="00E52C0A" w:rsidP="00E52C0A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>М.: Мнемозина, 2009.</w:t>
            </w:r>
          </w:p>
        </w:tc>
      </w:tr>
      <w:tr w:rsidR="00E52C0A" w:rsidRPr="009E4C1C" w:rsidTr="00F51F51">
        <w:trPr>
          <w:trHeight w:val="802"/>
        </w:trPr>
        <w:tc>
          <w:tcPr>
            <w:tcW w:w="888" w:type="dxa"/>
          </w:tcPr>
          <w:p w:rsidR="00E52C0A" w:rsidRPr="00F46D64" w:rsidRDefault="00E52C0A" w:rsidP="00295D2C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6 класс</w:t>
            </w:r>
          </w:p>
        </w:tc>
        <w:tc>
          <w:tcPr>
            <w:tcW w:w="2931" w:type="dxa"/>
          </w:tcPr>
          <w:p w:rsidR="00E52C0A" w:rsidRPr="00F46D64" w:rsidRDefault="00E52C0A" w:rsidP="00295D2C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Сборник самостоятельных работ</w:t>
            </w:r>
          </w:p>
        </w:tc>
        <w:tc>
          <w:tcPr>
            <w:tcW w:w="2500" w:type="dxa"/>
          </w:tcPr>
          <w:p w:rsidR="00E52C0A" w:rsidRPr="00F46D64" w:rsidRDefault="00E52C0A" w:rsidP="00E52C0A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Математика 6 класс Самостоятельные работы</w:t>
            </w:r>
          </w:p>
        </w:tc>
        <w:tc>
          <w:tcPr>
            <w:tcW w:w="2892" w:type="dxa"/>
          </w:tcPr>
          <w:p w:rsidR="00E52C0A" w:rsidRPr="00F46D64" w:rsidRDefault="00E52C0A" w:rsidP="00295D2C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 xml:space="preserve">Зубарева И.И., </w:t>
            </w:r>
            <w:proofErr w:type="spellStart"/>
            <w:r w:rsidRPr="00F46D64">
              <w:rPr>
                <w:rFonts w:ascii="Arial" w:hAnsi="Arial" w:cs="Arial"/>
                <w:sz w:val="20"/>
                <w:szCs w:val="20"/>
              </w:rPr>
              <w:t>Мильштейн</w:t>
            </w:r>
            <w:proofErr w:type="spellEnd"/>
            <w:r w:rsidRPr="00F46D64">
              <w:rPr>
                <w:rFonts w:ascii="Arial" w:hAnsi="Arial" w:cs="Arial"/>
                <w:sz w:val="20"/>
                <w:szCs w:val="20"/>
              </w:rPr>
              <w:t xml:space="preserve"> М.С., </w:t>
            </w:r>
            <w:proofErr w:type="spellStart"/>
            <w:r w:rsidRPr="00F46D64">
              <w:rPr>
                <w:rFonts w:ascii="Arial" w:hAnsi="Arial" w:cs="Arial"/>
                <w:sz w:val="20"/>
                <w:szCs w:val="20"/>
              </w:rPr>
              <w:t>Шанцева</w:t>
            </w:r>
            <w:proofErr w:type="spellEnd"/>
            <w:r w:rsidRPr="00F46D64">
              <w:rPr>
                <w:rFonts w:ascii="Arial" w:hAnsi="Arial" w:cs="Arial"/>
                <w:sz w:val="20"/>
                <w:szCs w:val="20"/>
              </w:rPr>
              <w:t xml:space="preserve"> М.Н.</w:t>
            </w:r>
          </w:p>
          <w:p w:rsidR="00E52C0A" w:rsidRPr="00F46D64" w:rsidRDefault="00E52C0A" w:rsidP="00295D2C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>М.: Мнемозина, 2009.</w:t>
            </w:r>
          </w:p>
        </w:tc>
      </w:tr>
      <w:tr w:rsidR="00E52C0A" w:rsidRPr="009E4C1C" w:rsidTr="00F51F51">
        <w:trPr>
          <w:trHeight w:val="800"/>
        </w:trPr>
        <w:tc>
          <w:tcPr>
            <w:tcW w:w="888" w:type="dxa"/>
          </w:tcPr>
          <w:p w:rsidR="00E52C0A" w:rsidRPr="00F46D64" w:rsidRDefault="00E52C0A" w:rsidP="00295D2C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5 - 6 класс</w:t>
            </w:r>
          </w:p>
        </w:tc>
        <w:tc>
          <w:tcPr>
            <w:tcW w:w="2931" w:type="dxa"/>
          </w:tcPr>
          <w:p w:rsidR="00E52C0A" w:rsidRPr="00F46D64" w:rsidRDefault="00E52C0A" w:rsidP="00E52C0A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Сборник тестовых заданий</w:t>
            </w:r>
          </w:p>
        </w:tc>
        <w:tc>
          <w:tcPr>
            <w:tcW w:w="2500" w:type="dxa"/>
          </w:tcPr>
          <w:p w:rsidR="00E52C0A" w:rsidRPr="00F46D64" w:rsidRDefault="00E52C0A" w:rsidP="00E52C0A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</w:p>
          <w:p w:rsidR="00E52C0A" w:rsidRPr="00F46D64" w:rsidRDefault="00E52C0A" w:rsidP="00E52C0A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Тесты</w:t>
            </w:r>
          </w:p>
          <w:p w:rsidR="00E52C0A" w:rsidRPr="00F46D64" w:rsidRDefault="00E52C0A" w:rsidP="00E52C0A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5 - 6 класс</w:t>
            </w:r>
          </w:p>
        </w:tc>
        <w:tc>
          <w:tcPr>
            <w:tcW w:w="2892" w:type="dxa"/>
          </w:tcPr>
          <w:p w:rsidR="00E52C0A" w:rsidRPr="00F46D64" w:rsidRDefault="00E52C0A" w:rsidP="00E52C0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>Тульчинская</w:t>
            </w:r>
            <w:proofErr w:type="spellEnd"/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 xml:space="preserve"> Е.Е. М.: Мнемозина, 2007.</w:t>
            </w:r>
          </w:p>
        </w:tc>
      </w:tr>
      <w:tr w:rsidR="00E52C0A" w:rsidRPr="009E4C1C" w:rsidTr="00F51F51">
        <w:trPr>
          <w:trHeight w:val="764"/>
        </w:trPr>
        <w:tc>
          <w:tcPr>
            <w:tcW w:w="888" w:type="dxa"/>
          </w:tcPr>
          <w:p w:rsidR="00E52C0A" w:rsidRPr="00F46D64" w:rsidRDefault="00E52C0A" w:rsidP="00295D2C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5 класс</w:t>
            </w:r>
          </w:p>
        </w:tc>
        <w:tc>
          <w:tcPr>
            <w:tcW w:w="2931" w:type="dxa"/>
          </w:tcPr>
          <w:p w:rsidR="00E52C0A" w:rsidRPr="00F46D64" w:rsidRDefault="00E52C0A" w:rsidP="00295D2C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Учебное пособие для общеобразовательных учреждений</w:t>
            </w:r>
          </w:p>
        </w:tc>
        <w:tc>
          <w:tcPr>
            <w:tcW w:w="2500" w:type="dxa"/>
          </w:tcPr>
          <w:p w:rsidR="00E52C0A" w:rsidRPr="00F46D64" w:rsidRDefault="00E52C0A" w:rsidP="00F46D64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Сборник задач и упражнений по математике5 класс</w:t>
            </w:r>
          </w:p>
        </w:tc>
        <w:tc>
          <w:tcPr>
            <w:tcW w:w="2892" w:type="dxa"/>
          </w:tcPr>
          <w:p w:rsidR="00E52C0A" w:rsidRPr="00F46D64" w:rsidRDefault="00E52C0A" w:rsidP="00295D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6D64">
              <w:rPr>
                <w:rFonts w:ascii="Arial" w:hAnsi="Arial" w:cs="Arial"/>
                <w:sz w:val="20"/>
                <w:szCs w:val="20"/>
              </w:rPr>
              <w:t>Гамбардин</w:t>
            </w:r>
            <w:proofErr w:type="spellEnd"/>
            <w:r w:rsidRPr="00F46D64">
              <w:rPr>
                <w:rFonts w:ascii="Arial" w:hAnsi="Arial" w:cs="Arial"/>
                <w:sz w:val="20"/>
                <w:szCs w:val="20"/>
              </w:rPr>
              <w:t xml:space="preserve"> В.Г.,</w:t>
            </w:r>
          </w:p>
          <w:p w:rsidR="00E52C0A" w:rsidRPr="00F46D64" w:rsidRDefault="00E52C0A" w:rsidP="00295D2C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 xml:space="preserve">Зубарева И.И., </w:t>
            </w:r>
          </w:p>
          <w:p w:rsidR="00E52C0A" w:rsidRPr="00F46D64" w:rsidRDefault="00E52C0A" w:rsidP="00E52C0A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>М.: Мнемозина, 2008.</w:t>
            </w:r>
          </w:p>
        </w:tc>
      </w:tr>
      <w:tr w:rsidR="00F46D64" w:rsidRPr="009E4C1C" w:rsidTr="00F51F51">
        <w:trPr>
          <w:trHeight w:val="764"/>
        </w:trPr>
        <w:tc>
          <w:tcPr>
            <w:tcW w:w="888" w:type="dxa"/>
          </w:tcPr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6 класс</w:t>
            </w:r>
          </w:p>
        </w:tc>
        <w:tc>
          <w:tcPr>
            <w:tcW w:w="2931" w:type="dxa"/>
          </w:tcPr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Учебное пособие для общеобразовательных учреждений</w:t>
            </w:r>
          </w:p>
        </w:tc>
        <w:tc>
          <w:tcPr>
            <w:tcW w:w="2500" w:type="dxa"/>
          </w:tcPr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Сборник задач и упражнений по математике6 класс</w:t>
            </w:r>
          </w:p>
        </w:tc>
        <w:tc>
          <w:tcPr>
            <w:tcW w:w="2892" w:type="dxa"/>
          </w:tcPr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46D64">
              <w:rPr>
                <w:rFonts w:ascii="Arial" w:hAnsi="Arial" w:cs="Arial"/>
                <w:sz w:val="20"/>
                <w:szCs w:val="20"/>
              </w:rPr>
              <w:t>Гамбардин</w:t>
            </w:r>
            <w:proofErr w:type="spellEnd"/>
            <w:r w:rsidRPr="00F46D64">
              <w:rPr>
                <w:rFonts w:ascii="Arial" w:hAnsi="Arial" w:cs="Arial"/>
                <w:sz w:val="20"/>
                <w:szCs w:val="20"/>
              </w:rPr>
              <w:t xml:space="preserve"> В.Г.,</w:t>
            </w:r>
          </w:p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 xml:space="preserve">Зубарева И.И., </w:t>
            </w:r>
          </w:p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color w:val="000000"/>
                <w:sz w:val="20"/>
                <w:szCs w:val="20"/>
              </w:rPr>
              <w:t>М.: Мнемозина, 2008.</w:t>
            </w:r>
          </w:p>
        </w:tc>
      </w:tr>
      <w:tr w:rsidR="00F46D64" w:rsidRPr="009E4C1C" w:rsidTr="00F51F51">
        <w:trPr>
          <w:trHeight w:val="764"/>
        </w:trPr>
        <w:tc>
          <w:tcPr>
            <w:tcW w:w="888" w:type="dxa"/>
          </w:tcPr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5 класс</w:t>
            </w:r>
          </w:p>
        </w:tc>
        <w:tc>
          <w:tcPr>
            <w:tcW w:w="2931" w:type="dxa"/>
          </w:tcPr>
          <w:p w:rsidR="00F46D64" w:rsidRPr="00F46D64" w:rsidRDefault="00F46D64" w:rsidP="00F46D64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Сборник заданий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проведения текущего и итогового контроля знаний учащихся</w:t>
            </w:r>
          </w:p>
        </w:tc>
        <w:tc>
          <w:tcPr>
            <w:tcW w:w="2500" w:type="dxa"/>
          </w:tcPr>
          <w:p w:rsidR="00F46D64" w:rsidRPr="00F46D64" w:rsidRDefault="00F46D64" w:rsidP="00F46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Контрольно-измерительные материалы</w:t>
            </w:r>
          </w:p>
        </w:tc>
        <w:tc>
          <w:tcPr>
            <w:tcW w:w="2892" w:type="dxa"/>
          </w:tcPr>
          <w:p w:rsid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Л.П.Попова</w:t>
            </w:r>
            <w:proofErr w:type="spellEnd"/>
          </w:p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М.: ВАКО, 2010</w:t>
            </w:r>
          </w:p>
        </w:tc>
      </w:tr>
      <w:tr w:rsidR="00F46D64" w:rsidRPr="009E4C1C" w:rsidTr="00F51F51">
        <w:trPr>
          <w:trHeight w:val="764"/>
        </w:trPr>
        <w:tc>
          <w:tcPr>
            <w:tcW w:w="888" w:type="dxa"/>
          </w:tcPr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46D64">
              <w:rPr>
                <w:rFonts w:ascii="Arial" w:hAnsi="Arial" w:cs="Arial"/>
                <w:sz w:val="20"/>
                <w:szCs w:val="20"/>
              </w:rPr>
              <w:t xml:space="preserve"> класс</w:t>
            </w:r>
          </w:p>
        </w:tc>
        <w:tc>
          <w:tcPr>
            <w:tcW w:w="2931" w:type="dxa"/>
          </w:tcPr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Сборник заданий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проведения текущего и итогового контроля знаний учащихся</w:t>
            </w:r>
          </w:p>
        </w:tc>
        <w:tc>
          <w:tcPr>
            <w:tcW w:w="2500" w:type="dxa"/>
          </w:tcPr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Контрольно-измерительные материалы</w:t>
            </w:r>
          </w:p>
        </w:tc>
        <w:tc>
          <w:tcPr>
            <w:tcW w:w="2892" w:type="dxa"/>
          </w:tcPr>
          <w:p w:rsid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Л.П.Попова</w:t>
            </w:r>
            <w:proofErr w:type="spellEnd"/>
          </w:p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М.: ВАКО, 2010</w:t>
            </w:r>
          </w:p>
        </w:tc>
      </w:tr>
      <w:tr w:rsidR="00F46D64" w:rsidRPr="009E4C1C" w:rsidTr="00F51F51">
        <w:trPr>
          <w:trHeight w:val="764"/>
        </w:trPr>
        <w:tc>
          <w:tcPr>
            <w:tcW w:w="888" w:type="dxa"/>
          </w:tcPr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46D64">
              <w:rPr>
                <w:rFonts w:ascii="Arial" w:hAnsi="Arial" w:cs="Arial"/>
                <w:sz w:val="20"/>
                <w:szCs w:val="20"/>
              </w:rPr>
              <w:t xml:space="preserve"> класс</w:t>
            </w:r>
          </w:p>
        </w:tc>
        <w:tc>
          <w:tcPr>
            <w:tcW w:w="2931" w:type="dxa"/>
          </w:tcPr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Сборник заданий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проведения текущего и итогового контроля знаний учащихся</w:t>
            </w:r>
          </w:p>
        </w:tc>
        <w:tc>
          <w:tcPr>
            <w:tcW w:w="2500" w:type="dxa"/>
          </w:tcPr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Контрольно-измерительные материалы</w:t>
            </w:r>
          </w:p>
        </w:tc>
        <w:tc>
          <w:tcPr>
            <w:tcW w:w="2892" w:type="dxa"/>
          </w:tcPr>
          <w:p w:rsid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Л.П.Попова</w:t>
            </w:r>
            <w:proofErr w:type="spellEnd"/>
          </w:p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М.: ВАКО, 2010</w:t>
            </w:r>
          </w:p>
        </w:tc>
      </w:tr>
      <w:tr w:rsidR="00F46D64" w:rsidRPr="009E4C1C" w:rsidTr="00F51F51">
        <w:trPr>
          <w:trHeight w:val="764"/>
        </w:trPr>
        <w:tc>
          <w:tcPr>
            <w:tcW w:w="888" w:type="dxa"/>
          </w:tcPr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46D64">
              <w:rPr>
                <w:rFonts w:ascii="Arial" w:hAnsi="Arial" w:cs="Arial"/>
                <w:sz w:val="20"/>
                <w:szCs w:val="20"/>
              </w:rPr>
              <w:t xml:space="preserve"> класс</w:t>
            </w:r>
          </w:p>
        </w:tc>
        <w:tc>
          <w:tcPr>
            <w:tcW w:w="2931" w:type="dxa"/>
          </w:tcPr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Сборник заданий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проведения текущего и итогового контроля знаний учащихся</w:t>
            </w:r>
          </w:p>
        </w:tc>
        <w:tc>
          <w:tcPr>
            <w:tcW w:w="2500" w:type="dxa"/>
          </w:tcPr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Контрольно-измерительные материалы</w:t>
            </w:r>
          </w:p>
        </w:tc>
        <w:tc>
          <w:tcPr>
            <w:tcW w:w="2892" w:type="dxa"/>
          </w:tcPr>
          <w:p w:rsid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Л.П.Попова</w:t>
            </w:r>
            <w:proofErr w:type="spellEnd"/>
          </w:p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М.: ВАКО, 2010</w:t>
            </w:r>
          </w:p>
        </w:tc>
      </w:tr>
      <w:tr w:rsidR="00F46D64" w:rsidRPr="009E4C1C" w:rsidTr="00F51F51">
        <w:trPr>
          <w:trHeight w:val="967"/>
        </w:trPr>
        <w:tc>
          <w:tcPr>
            <w:tcW w:w="888" w:type="dxa"/>
          </w:tcPr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F46D64">
              <w:rPr>
                <w:rFonts w:ascii="Arial" w:hAnsi="Arial" w:cs="Arial"/>
                <w:sz w:val="20"/>
                <w:szCs w:val="20"/>
              </w:rPr>
              <w:t xml:space="preserve"> класс</w:t>
            </w:r>
          </w:p>
        </w:tc>
        <w:tc>
          <w:tcPr>
            <w:tcW w:w="2931" w:type="dxa"/>
          </w:tcPr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 w:rsidRPr="00F46D64">
              <w:rPr>
                <w:rFonts w:ascii="Arial" w:hAnsi="Arial" w:cs="Arial"/>
                <w:sz w:val="20"/>
                <w:szCs w:val="20"/>
              </w:rPr>
              <w:t>Сборник заданий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для проведения текущего и итогового контроля знаний учащихся</w:t>
            </w:r>
          </w:p>
        </w:tc>
        <w:tc>
          <w:tcPr>
            <w:tcW w:w="2500" w:type="dxa"/>
          </w:tcPr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Контрольно-измерительные материалы</w:t>
            </w:r>
          </w:p>
        </w:tc>
        <w:tc>
          <w:tcPr>
            <w:tcW w:w="2892" w:type="dxa"/>
          </w:tcPr>
          <w:p w:rsid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Л.П.Попова</w:t>
            </w:r>
            <w:proofErr w:type="spellEnd"/>
          </w:p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М.: ВАКО, 2010</w:t>
            </w:r>
          </w:p>
        </w:tc>
      </w:tr>
      <w:tr w:rsidR="00F46D64" w:rsidRPr="009E4C1C" w:rsidTr="00F51F51">
        <w:trPr>
          <w:trHeight w:val="708"/>
        </w:trPr>
        <w:tc>
          <w:tcPr>
            <w:tcW w:w="888" w:type="dxa"/>
          </w:tcPr>
          <w:p w:rsid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1" w:type="dxa"/>
          </w:tcPr>
          <w:p w:rsidR="00F46D64" w:rsidRP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dxa"/>
          </w:tcPr>
          <w:p w:rsid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2" w:type="dxa"/>
          </w:tcPr>
          <w:p w:rsidR="00F46D64" w:rsidRDefault="00F46D64" w:rsidP="00295D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51F51" w:rsidRDefault="00F51F51">
      <w:pPr>
        <w:rPr>
          <w:rFonts w:ascii="Arial" w:hAnsi="Arial" w:cs="Arial"/>
          <w:b/>
          <w:color w:val="AA2636"/>
          <w:sz w:val="32"/>
          <w:szCs w:val="32"/>
        </w:rPr>
      </w:pPr>
      <w:r>
        <w:rPr>
          <w:rFonts w:ascii="Arial" w:hAnsi="Arial" w:cs="Arial"/>
          <w:b/>
          <w:color w:val="AA2636"/>
          <w:sz w:val="32"/>
          <w:szCs w:val="32"/>
        </w:rPr>
        <w:br w:type="page"/>
      </w:r>
    </w:p>
    <w:p w:rsidR="009E4C1C" w:rsidRPr="005F408B" w:rsidRDefault="00F275D8" w:rsidP="0087536F">
      <w:pPr>
        <w:jc w:val="center"/>
        <w:rPr>
          <w:rFonts w:ascii="Arial" w:hAnsi="Arial" w:cs="Arial"/>
          <w:b/>
          <w:color w:val="AA2636"/>
          <w:sz w:val="32"/>
          <w:szCs w:val="32"/>
        </w:rPr>
      </w:pPr>
      <w:r w:rsidRPr="005F408B">
        <w:rPr>
          <w:rFonts w:ascii="Arial" w:hAnsi="Arial" w:cs="Arial"/>
          <w:b/>
          <w:color w:val="AA2636"/>
          <w:sz w:val="32"/>
          <w:szCs w:val="32"/>
        </w:rPr>
        <w:lastRenderedPageBreak/>
        <w:t>Перечень наглядных пособий</w:t>
      </w:r>
    </w:p>
    <w:p w:rsidR="00F275D8" w:rsidRPr="005F408B" w:rsidRDefault="00F275D8" w:rsidP="0087536F">
      <w:pPr>
        <w:jc w:val="center"/>
        <w:rPr>
          <w:rFonts w:ascii="Arial" w:hAnsi="Arial" w:cs="Arial"/>
          <w:b/>
          <w:color w:val="AA2636"/>
          <w:sz w:val="32"/>
          <w:szCs w:val="32"/>
        </w:rPr>
      </w:pPr>
    </w:p>
    <w:tbl>
      <w:tblPr>
        <w:tblStyle w:val="-1"/>
        <w:tblW w:w="9188" w:type="dxa"/>
        <w:tblInd w:w="447" w:type="dxa"/>
        <w:tblLook w:val="0000" w:firstRow="0" w:lastRow="0" w:firstColumn="0" w:lastColumn="0" w:noHBand="0" w:noVBand="0"/>
      </w:tblPr>
      <w:tblGrid>
        <w:gridCol w:w="949"/>
        <w:gridCol w:w="2214"/>
        <w:gridCol w:w="2934"/>
        <w:gridCol w:w="3091"/>
      </w:tblGrid>
      <w:tr w:rsidR="008523D5" w:rsidRPr="005F408B" w:rsidTr="00F51F51">
        <w:trPr>
          <w:trHeight w:val="925"/>
        </w:trPr>
        <w:tc>
          <w:tcPr>
            <w:tcW w:w="889" w:type="dxa"/>
            <w:shd w:val="clear" w:color="auto" w:fill="F2DBDB" w:themeFill="accent2" w:themeFillTint="33"/>
          </w:tcPr>
          <w:p w:rsidR="008523D5" w:rsidRPr="00F51F51" w:rsidRDefault="008523D5" w:rsidP="00F21EC4">
            <w:pPr>
              <w:jc w:val="center"/>
              <w:rPr>
                <w:b/>
                <w:color w:val="AA2636"/>
              </w:rPr>
            </w:pPr>
            <w:r w:rsidRPr="00F51F51">
              <w:rPr>
                <w:b/>
                <w:color w:val="AA2636"/>
              </w:rPr>
              <w:t>Класс</w:t>
            </w:r>
          </w:p>
        </w:tc>
        <w:tc>
          <w:tcPr>
            <w:tcW w:w="2174" w:type="dxa"/>
            <w:shd w:val="clear" w:color="auto" w:fill="F2DBDB" w:themeFill="accent2" w:themeFillTint="33"/>
          </w:tcPr>
          <w:p w:rsidR="008523D5" w:rsidRPr="00F51F51" w:rsidRDefault="008523D5" w:rsidP="0006463C">
            <w:pPr>
              <w:jc w:val="center"/>
              <w:rPr>
                <w:b/>
                <w:color w:val="AA2636"/>
              </w:rPr>
            </w:pPr>
            <w:r w:rsidRPr="00F51F51">
              <w:rPr>
                <w:b/>
                <w:color w:val="AA2636"/>
              </w:rPr>
              <w:t>Вид методического пособия</w:t>
            </w:r>
          </w:p>
        </w:tc>
        <w:tc>
          <w:tcPr>
            <w:tcW w:w="2894" w:type="dxa"/>
            <w:shd w:val="clear" w:color="auto" w:fill="F2DBDB" w:themeFill="accent2" w:themeFillTint="33"/>
          </w:tcPr>
          <w:p w:rsidR="008523D5" w:rsidRPr="00F51F51" w:rsidRDefault="008523D5" w:rsidP="0006463C">
            <w:pPr>
              <w:jc w:val="center"/>
              <w:rPr>
                <w:b/>
                <w:color w:val="AA2636"/>
              </w:rPr>
            </w:pPr>
            <w:r w:rsidRPr="00F51F51">
              <w:rPr>
                <w:b/>
                <w:color w:val="AA2636"/>
              </w:rPr>
              <w:t>Автор</w:t>
            </w:r>
          </w:p>
        </w:tc>
        <w:tc>
          <w:tcPr>
            <w:tcW w:w="3031" w:type="dxa"/>
            <w:shd w:val="clear" w:color="auto" w:fill="F2DBDB" w:themeFill="accent2" w:themeFillTint="33"/>
          </w:tcPr>
          <w:p w:rsidR="008523D5" w:rsidRPr="00F51F51" w:rsidRDefault="008523D5" w:rsidP="0006463C">
            <w:pPr>
              <w:jc w:val="center"/>
              <w:rPr>
                <w:b/>
                <w:color w:val="AA2636"/>
              </w:rPr>
            </w:pPr>
            <w:r w:rsidRPr="00F51F51">
              <w:rPr>
                <w:b/>
                <w:color w:val="AA2636"/>
              </w:rPr>
              <w:t>Издательство,</w:t>
            </w:r>
          </w:p>
          <w:p w:rsidR="008523D5" w:rsidRPr="00F51F51" w:rsidRDefault="008523D5" w:rsidP="0006463C">
            <w:pPr>
              <w:jc w:val="center"/>
              <w:rPr>
                <w:b/>
                <w:color w:val="AA2636"/>
              </w:rPr>
            </w:pPr>
            <w:r w:rsidRPr="00F51F51">
              <w:rPr>
                <w:b/>
                <w:color w:val="AA2636"/>
              </w:rPr>
              <w:t>год издания.</w:t>
            </w:r>
          </w:p>
        </w:tc>
      </w:tr>
      <w:tr w:rsidR="008523D5" w:rsidRPr="009E4C1C" w:rsidTr="00F51F51">
        <w:trPr>
          <w:trHeight w:val="926"/>
        </w:trPr>
        <w:tc>
          <w:tcPr>
            <w:tcW w:w="889" w:type="dxa"/>
          </w:tcPr>
          <w:p w:rsidR="0006463C" w:rsidRDefault="0006463C" w:rsidP="0006463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523D5" w:rsidRPr="0006463C" w:rsidRDefault="008523D5" w:rsidP="00064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463C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174" w:type="dxa"/>
          </w:tcPr>
          <w:p w:rsidR="008523D5" w:rsidRPr="008523D5" w:rsidRDefault="008523D5" w:rsidP="008523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523D5">
              <w:rPr>
                <w:rFonts w:ascii="Arial" w:hAnsi="Arial" w:cs="Arial"/>
                <w:sz w:val="28"/>
                <w:szCs w:val="28"/>
              </w:rPr>
              <w:t>Таблицы</w:t>
            </w:r>
            <w:r>
              <w:rPr>
                <w:rFonts w:ascii="Arial" w:hAnsi="Arial" w:cs="Arial"/>
                <w:sz w:val="28"/>
                <w:szCs w:val="28"/>
              </w:rPr>
              <w:t xml:space="preserve"> по геометрии.</w:t>
            </w:r>
          </w:p>
        </w:tc>
        <w:tc>
          <w:tcPr>
            <w:tcW w:w="2894" w:type="dxa"/>
          </w:tcPr>
          <w:p w:rsidR="008523D5" w:rsidRDefault="008523D5" w:rsidP="00064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Л.Е.Кулешова</w:t>
            </w:r>
            <w:proofErr w:type="spellEnd"/>
          </w:p>
          <w:p w:rsidR="008523D5" w:rsidRPr="008523D5" w:rsidRDefault="008523D5" w:rsidP="00064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Ю.Л.Кулешова</w:t>
            </w:r>
            <w:proofErr w:type="spellEnd"/>
          </w:p>
        </w:tc>
        <w:tc>
          <w:tcPr>
            <w:tcW w:w="3031" w:type="dxa"/>
          </w:tcPr>
          <w:p w:rsidR="0006463C" w:rsidRDefault="008523D5" w:rsidP="00064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ОИПЦ «Перспективы образования»</w:t>
            </w:r>
            <w:r w:rsidR="0006463C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:rsidR="008523D5" w:rsidRPr="008523D5" w:rsidRDefault="0006463C" w:rsidP="00064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2000год</w:t>
            </w:r>
          </w:p>
        </w:tc>
      </w:tr>
      <w:tr w:rsidR="008523D5" w:rsidRPr="009E4C1C" w:rsidTr="00F51F51">
        <w:trPr>
          <w:trHeight w:val="926"/>
        </w:trPr>
        <w:tc>
          <w:tcPr>
            <w:tcW w:w="889" w:type="dxa"/>
          </w:tcPr>
          <w:p w:rsidR="0006463C" w:rsidRDefault="0006463C" w:rsidP="00064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8523D5" w:rsidRPr="0006463C" w:rsidRDefault="008523D5" w:rsidP="00064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6463C">
              <w:rPr>
                <w:rFonts w:ascii="Arial" w:hAnsi="Arial" w:cs="Arial"/>
                <w:sz w:val="28"/>
                <w:szCs w:val="28"/>
              </w:rPr>
              <w:t>11 (10)</w:t>
            </w:r>
          </w:p>
        </w:tc>
        <w:tc>
          <w:tcPr>
            <w:tcW w:w="2174" w:type="dxa"/>
          </w:tcPr>
          <w:p w:rsidR="008523D5" w:rsidRPr="008523D5" w:rsidRDefault="008523D5" w:rsidP="008523D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Таблицы по алгебре и началам анализа.</w:t>
            </w:r>
          </w:p>
        </w:tc>
        <w:tc>
          <w:tcPr>
            <w:tcW w:w="2894" w:type="dxa"/>
          </w:tcPr>
          <w:p w:rsidR="008523D5" w:rsidRDefault="0006463C" w:rsidP="00064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М.Г.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Шраер</w:t>
            </w:r>
            <w:proofErr w:type="spellEnd"/>
          </w:p>
          <w:p w:rsidR="0006463C" w:rsidRPr="008523D5" w:rsidRDefault="0006463C" w:rsidP="00064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В.С.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Дуваева</w:t>
            </w:r>
            <w:proofErr w:type="spellEnd"/>
          </w:p>
        </w:tc>
        <w:tc>
          <w:tcPr>
            <w:tcW w:w="3031" w:type="dxa"/>
          </w:tcPr>
          <w:p w:rsidR="0006463C" w:rsidRDefault="0006463C" w:rsidP="00064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Москва, </w:t>
            </w:r>
          </w:p>
          <w:p w:rsidR="0006463C" w:rsidRDefault="0006463C" w:rsidP="00064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Просвещение, </w:t>
            </w:r>
          </w:p>
          <w:p w:rsidR="008523D5" w:rsidRPr="008523D5" w:rsidRDefault="0006463C" w:rsidP="0006463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1992 год</w:t>
            </w:r>
          </w:p>
        </w:tc>
      </w:tr>
      <w:tr w:rsidR="008523D5" w:rsidRPr="009E4C1C" w:rsidTr="00F51F51">
        <w:trPr>
          <w:trHeight w:val="925"/>
        </w:trPr>
        <w:tc>
          <w:tcPr>
            <w:tcW w:w="889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4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1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23D5" w:rsidRPr="009E4C1C" w:rsidTr="00F51F51">
        <w:trPr>
          <w:trHeight w:val="926"/>
        </w:trPr>
        <w:tc>
          <w:tcPr>
            <w:tcW w:w="889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4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1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23D5" w:rsidRPr="009E4C1C" w:rsidTr="00F51F51">
        <w:trPr>
          <w:trHeight w:val="926"/>
        </w:trPr>
        <w:tc>
          <w:tcPr>
            <w:tcW w:w="889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4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1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23D5" w:rsidRPr="009E4C1C" w:rsidTr="00F51F51">
        <w:trPr>
          <w:trHeight w:val="925"/>
        </w:trPr>
        <w:tc>
          <w:tcPr>
            <w:tcW w:w="889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4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1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23D5" w:rsidRPr="009E4C1C" w:rsidTr="00F51F51">
        <w:trPr>
          <w:trHeight w:val="926"/>
        </w:trPr>
        <w:tc>
          <w:tcPr>
            <w:tcW w:w="889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4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1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23D5" w:rsidRPr="009E4C1C" w:rsidTr="00F51F51">
        <w:trPr>
          <w:trHeight w:val="926"/>
        </w:trPr>
        <w:tc>
          <w:tcPr>
            <w:tcW w:w="889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4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1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23D5" w:rsidRPr="009E4C1C" w:rsidTr="00F51F51">
        <w:trPr>
          <w:trHeight w:val="925"/>
        </w:trPr>
        <w:tc>
          <w:tcPr>
            <w:tcW w:w="889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4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1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523D5" w:rsidRPr="009E4C1C" w:rsidTr="00F51F51">
        <w:trPr>
          <w:trHeight w:val="926"/>
        </w:trPr>
        <w:tc>
          <w:tcPr>
            <w:tcW w:w="889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174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94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31" w:type="dxa"/>
          </w:tcPr>
          <w:p w:rsidR="008523D5" w:rsidRPr="008523D5" w:rsidRDefault="008523D5" w:rsidP="00F21EC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E4C1C" w:rsidRDefault="009E4C1C" w:rsidP="0087536F">
      <w:pPr>
        <w:jc w:val="center"/>
      </w:pPr>
      <w:r>
        <w:br w:type="page"/>
      </w:r>
    </w:p>
    <w:p w:rsidR="00B46C23" w:rsidRPr="005F408B" w:rsidRDefault="00B46C23" w:rsidP="0087536F">
      <w:pPr>
        <w:jc w:val="center"/>
        <w:rPr>
          <w:rFonts w:ascii="Arial" w:hAnsi="Arial" w:cs="Arial"/>
          <w:b/>
          <w:bCs/>
          <w:color w:val="AA2636"/>
          <w:sz w:val="32"/>
          <w:szCs w:val="32"/>
        </w:rPr>
      </w:pPr>
      <w:r w:rsidRPr="005F408B">
        <w:rPr>
          <w:rFonts w:ascii="Arial" w:hAnsi="Arial" w:cs="Arial"/>
          <w:b/>
          <w:bCs/>
          <w:color w:val="AA2636"/>
          <w:sz w:val="32"/>
          <w:szCs w:val="32"/>
        </w:rPr>
        <w:lastRenderedPageBreak/>
        <w:t xml:space="preserve">Санитарно-гигиенические требования </w:t>
      </w:r>
    </w:p>
    <w:p w:rsidR="005F408B" w:rsidRPr="005F408B" w:rsidRDefault="005F408B" w:rsidP="0087536F">
      <w:pPr>
        <w:jc w:val="center"/>
        <w:rPr>
          <w:rFonts w:ascii="Arial" w:hAnsi="Arial" w:cs="Arial"/>
          <w:color w:val="AA2636"/>
          <w:sz w:val="32"/>
          <w:szCs w:val="32"/>
        </w:rPr>
      </w:pPr>
      <w:r w:rsidRPr="005F408B">
        <w:rPr>
          <w:rFonts w:ascii="Arial" w:hAnsi="Arial" w:cs="Arial"/>
          <w:b/>
          <w:bCs/>
          <w:color w:val="AA2636"/>
          <w:sz w:val="32"/>
          <w:szCs w:val="32"/>
        </w:rPr>
        <w:t xml:space="preserve">Кабинет </w:t>
      </w:r>
      <w:r w:rsidR="009947AB">
        <w:rPr>
          <w:rFonts w:ascii="Arial" w:hAnsi="Arial" w:cs="Arial"/>
          <w:b/>
          <w:bCs/>
          <w:color w:val="AA2636"/>
          <w:sz w:val="32"/>
          <w:szCs w:val="32"/>
        </w:rPr>
        <w:t>математики</w:t>
      </w:r>
    </w:p>
    <w:p w:rsidR="005F408B" w:rsidRDefault="005F408B" w:rsidP="0087536F">
      <w:pPr>
        <w:jc w:val="both"/>
        <w:rPr>
          <w:rFonts w:ascii="Arial" w:hAnsi="Arial" w:cs="Arial"/>
          <w:b/>
          <w:bCs/>
          <w:color w:val="AA2636"/>
          <w:sz w:val="22"/>
          <w:szCs w:val="22"/>
        </w:rPr>
      </w:pPr>
    </w:p>
    <w:p w:rsidR="00B46C23" w:rsidRPr="005F408B" w:rsidRDefault="00B46C23" w:rsidP="0087536F">
      <w:pPr>
        <w:jc w:val="both"/>
        <w:rPr>
          <w:rFonts w:ascii="Arial" w:hAnsi="Arial" w:cs="Arial"/>
          <w:color w:val="AA2636"/>
          <w:sz w:val="22"/>
          <w:szCs w:val="22"/>
        </w:rPr>
      </w:pPr>
      <w:r w:rsidRPr="005F408B">
        <w:rPr>
          <w:rFonts w:ascii="Arial" w:hAnsi="Arial" w:cs="Arial"/>
          <w:b/>
          <w:bCs/>
          <w:color w:val="AA2636"/>
          <w:sz w:val="22"/>
          <w:szCs w:val="22"/>
        </w:rPr>
        <w:t>2.12.1. Санитарно-гигиенические требования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2.12.1.1. Естественное и искусственное освещение кабинета должно быть обеспечено в соответствии со СНиП-23-05-95. "Естественное и искусственное освещение".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2.12.1.2. Ориентация окон учебных помещений должна быть на южную, восточную или юго-восточную стороны горизонта.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2.12.1.3. В помещении должно быть боковое левостороннее освещение. При двустороннем освещении в помещении кабинета шириной - более 6 м обязательно устройство правостороннего подсвета, высота которого должна быть - не менее 2,2 м от пола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 xml:space="preserve">2.12.1.4. Запрещается загромождение световых проемов (с внутренней и внешней стороны) оборудованием или другими предметами. </w:t>
      </w:r>
      <w:proofErr w:type="spellStart"/>
      <w:r w:rsidRPr="005F408B">
        <w:rPr>
          <w:rFonts w:ascii="Arial" w:hAnsi="Arial" w:cs="Arial"/>
          <w:sz w:val="22"/>
          <w:szCs w:val="22"/>
        </w:rPr>
        <w:t>Светопроемы</w:t>
      </w:r>
      <w:proofErr w:type="spellEnd"/>
      <w:r w:rsidRPr="005F408B">
        <w:rPr>
          <w:rFonts w:ascii="Arial" w:hAnsi="Arial" w:cs="Arial"/>
          <w:sz w:val="22"/>
          <w:szCs w:val="22"/>
        </w:rPr>
        <w:t xml:space="preserve"> кабинета должны быть оборудованы регулируемыми солнцезащитными устройствами типа жалюзи, тканевыми шторами светлых тонов, сочетающихся с цветом стен и мебели.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 xml:space="preserve">2.12.1.5. Для искусственного освещения следует использовать люминесцентные светильники </w:t>
      </w:r>
      <w:proofErr w:type="gramStart"/>
      <w:r w:rsidRPr="005F408B">
        <w:rPr>
          <w:rFonts w:ascii="Arial" w:hAnsi="Arial" w:cs="Arial"/>
          <w:sz w:val="22"/>
          <w:szCs w:val="22"/>
        </w:rPr>
        <w:t>типов:ЛС</w:t>
      </w:r>
      <w:proofErr w:type="gramEnd"/>
      <w:r w:rsidRPr="005F408B">
        <w:rPr>
          <w:rFonts w:ascii="Arial" w:hAnsi="Arial" w:cs="Arial"/>
          <w:sz w:val="22"/>
          <w:szCs w:val="22"/>
        </w:rPr>
        <w:t>002х40, ЛП028Х40, ЛП002-2х40, ЛП034-4х36, ЦСП-5-2х40. Светильники должны быть установлены рядами вдоль лаборатории параллельно окнам. Необходимо предусматривать раздельное (по рядам) включение светильников. Классная доска должна освещаться двумя установленными параллельно ей зеркальными светильниками типа ЛПО-30-40-122(125) ("</w:t>
      </w:r>
      <w:proofErr w:type="spellStart"/>
      <w:r w:rsidRPr="005F408B">
        <w:rPr>
          <w:rFonts w:ascii="Arial" w:hAnsi="Arial" w:cs="Arial"/>
          <w:sz w:val="22"/>
          <w:szCs w:val="22"/>
        </w:rPr>
        <w:t>кососвет</w:t>
      </w:r>
      <w:proofErr w:type="spellEnd"/>
      <w:r w:rsidRPr="005F408B">
        <w:rPr>
          <w:rFonts w:ascii="Arial" w:hAnsi="Arial" w:cs="Arial"/>
          <w:sz w:val="22"/>
          <w:szCs w:val="22"/>
        </w:rPr>
        <w:t xml:space="preserve">"). Светильники должны размещаться выше верхнего края доски на </w:t>
      </w:r>
      <w:proofErr w:type="gramStart"/>
      <w:r w:rsidRPr="005F408B">
        <w:rPr>
          <w:rFonts w:ascii="Arial" w:hAnsi="Arial" w:cs="Arial"/>
          <w:sz w:val="22"/>
          <w:szCs w:val="22"/>
        </w:rPr>
        <w:t>О</w:t>
      </w:r>
      <w:proofErr w:type="gramEnd"/>
      <w:r w:rsidRPr="005F408B">
        <w:rPr>
          <w:rFonts w:ascii="Arial" w:hAnsi="Arial" w:cs="Arial"/>
          <w:sz w:val="22"/>
          <w:szCs w:val="22"/>
        </w:rPr>
        <w:t>,3 м и на 0,6 м в сторону класса перед доской.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 xml:space="preserve">2.12.1.6. Наименьший уровень освещенности рабочих мест для учителя и для обучающихся при искусственном освещении должен быть не менее 300 </w:t>
      </w:r>
      <w:proofErr w:type="spellStart"/>
      <w:r w:rsidRPr="005F408B">
        <w:rPr>
          <w:rFonts w:ascii="Arial" w:hAnsi="Arial" w:cs="Arial"/>
          <w:sz w:val="22"/>
          <w:szCs w:val="22"/>
        </w:rPr>
        <w:t>лк</w:t>
      </w:r>
      <w:proofErr w:type="spellEnd"/>
      <w:r w:rsidRPr="005F408B">
        <w:rPr>
          <w:rFonts w:ascii="Arial" w:hAnsi="Arial" w:cs="Arial"/>
          <w:sz w:val="22"/>
          <w:szCs w:val="22"/>
        </w:rPr>
        <w:t xml:space="preserve">, на классной доске - 500 </w:t>
      </w:r>
      <w:proofErr w:type="spellStart"/>
      <w:r w:rsidRPr="005F408B">
        <w:rPr>
          <w:rFonts w:ascii="Arial" w:hAnsi="Arial" w:cs="Arial"/>
          <w:sz w:val="22"/>
          <w:szCs w:val="22"/>
        </w:rPr>
        <w:t>лк</w:t>
      </w:r>
      <w:proofErr w:type="spellEnd"/>
      <w:r w:rsidRPr="005F408B">
        <w:rPr>
          <w:rFonts w:ascii="Arial" w:hAnsi="Arial" w:cs="Arial"/>
          <w:sz w:val="22"/>
          <w:szCs w:val="22"/>
        </w:rPr>
        <w:t>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2.12.1.7. Окраска помещения в зависимости от ориентации должна быть выполнена в теплых или холодных тонах слабой насыщенности. Помещения, обращенные на юг, окрашивают в холодные тона (гамма голубого, серого, зеленого цветов), а на север - в теплые тона (гамма желтого, розового цветов</w:t>
      </w:r>
      <w:proofErr w:type="gramStart"/>
      <w:r w:rsidRPr="005F408B">
        <w:rPr>
          <w:rFonts w:ascii="Arial" w:hAnsi="Arial" w:cs="Arial"/>
          <w:sz w:val="22"/>
          <w:szCs w:val="22"/>
        </w:rPr>
        <w:t>).Не</w:t>
      </w:r>
      <w:proofErr w:type="gramEnd"/>
      <w:r w:rsidRPr="005F408B">
        <w:rPr>
          <w:rFonts w:ascii="Arial" w:hAnsi="Arial" w:cs="Arial"/>
          <w:sz w:val="22"/>
          <w:szCs w:val="22"/>
        </w:rPr>
        <w:t xml:space="preserve"> рекомендуется окраска в белый, темный и контрастные цвета (коричневый, ярко-синий, лиловый, черный, красный, малиновый).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2.12.1.8. Полы должны быть без щелей и иметь покрытие дощатое, паркетное или линолеумное на утепленной основе.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2.12.1.9. Стены кабинета должны быть гладкими, допускающими их уборку влажным способом.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Оконные рамы и двери окрашивают в белый цвет.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Коэффициент светового отражения стен должен быть в пределах 0,5-0,6, потолка - 0,7-0,8, пола - 0,3-0,5.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2.12.1.10. Кабинет должен быть обеспечен отоплением и приточно-вытяжной вентиляцией с таким расчетом, чтобы температура в помещениях поддерживалась в пределах 18-21 градус Цельсия; влажность воздуха должна быть в пределах 40-60 %.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2.12.1.11. Естественная вентиляция должна осуществляться с помощью фрамуг или форточек, имеющих площадь не менее 1/50 площади пола и обеспечивающих трехкратный обмен воздуха. Фрамуги и форточки должны быть снабжены удобными для закрывания и открывания приспособлениями.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2.12.1.12. Электроснабжение кабинета должно быть выполнено в соответствии с требованиями ГОСТ 28139-89 и ПУЭ.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2.12.1.13. К столу учителя должно быть подведено электропитание напряжением 220В. Подводка должна быть стационарной и скрытой.</w:t>
      </w:r>
    </w:p>
    <w:p w:rsidR="00FF599C" w:rsidRDefault="00FF599C" w:rsidP="0087536F">
      <w:pPr>
        <w:jc w:val="both"/>
        <w:rPr>
          <w:rFonts w:ascii="Arial" w:hAnsi="Arial" w:cs="Arial"/>
          <w:b/>
          <w:bCs/>
          <w:color w:val="AA2636"/>
          <w:sz w:val="22"/>
          <w:szCs w:val="22"/>
        </w:rPr>
      </w:pPr>
    </w:p>
    <w:p w:rsidR="00B46C23" w:rsidRPr="005F408B" w:rsidRDefault="00B46C23" w:rsidP="0087536F">
      <w:pPr>
        <w:jc w:val="both"/>
        <w:rPr>
          <w:rFonts w:ascii="Arial" w:hAnsi="Arial" w:cs="Arial"/>
          <w:color w:val="AA2636"/>
          <w:sz w:val="22"/>
          <w:szCs w:val="22"/>
        </w:rPr>
      </w:pPr>
      <w:r w:rsidRPr="005F408B">
        <w:rPr>
          <w:rFonts w:ascii="Arial" w:hAnsi="Arial" w:cs="Arial"/>
          <w:b/>
          <w:bCs/>
          <w:color w:val="AA2636"/>
          <w:sz w:val="22"/>
          <w:szCs w:val="22"/>
        </w:rPr>
        <w:t>2.12.2. Требования к комплекту мебели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2.12.2.1. Кабинет должен быть оснащен определенным комплектом специализированной мебели, отвечающей требованиям ГОСТ 22046-89, имеющей сертификат соответствия технической документации и гигиенический сертификат.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Кабинет должен иметь мебель для: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- организации рабочего места учителя;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lastRenderedPageBreak/>
        <w:t xml:space="preserve">- организации </w:t>
      </w:r>
      <w:proofErr w:type="gramStart"/>
      <w:r w:rsidRPr="005F408B">
        <w:rPr>
          <w:rFonts w:ascii="Arial" w:hAnsi="Arial" w:cs="Arial"/>
          <w:sz w:val="22"/>
          <w:szCs w:val="22"/>
        </w:rPr>
        <w:t>рабочих мест</w:t>
      </w:r>
      <w:proofErr w:type="gramEnd"/>
      <w:r w:rsidRPr="005F408B">
        <w:rPr>
          <w:rFonts w:ascii="Arial" w:hAnsi="Arial" w:cs="Arial"/>
          <w:sz w:val="22"/>
          <w:szCs w:val="22"/>
        </w:rPr>
        <w:t xml:space="preserve"> обучающихся;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- для рационального размещения и хранения средств обучения;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- для организации использования аппаратуры.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2.12.2.2. Мебель для организации рабочего места учителя: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- стол для учителя (по ГОСТ 18313-93);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- стул для учителя;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- классная доска.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2.12.2.3. Мебель для организации рабочих мест обучающихся включает двухместные или одноместные столы (по ГОСТ 11015-93) и стулья ученические (по ГОСТ 11016-93) разных ростовых групп (Ш 3,4,5,6)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2.12.2.4. Мебель для рационального размещения и хранения учебного оборудования должна включать секционные комбинированные шкафы (по ГОСТ 18666-95). Шкаф должен состоять из следующих секций: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- нижняя (с цоколем) с глухими дверками - 2-6 шт.;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- верхняя (устанавливается на нижнюю) с остекленными дверками - 2-6 шт.;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- верхняя (устанавливается на остекленную)с глухими дверками - 2-6 шт.</w:t>
      </w:r>
      <w:r w:rsidRPr="005F408B">
        <w:rPr>
          <w:rFonts w:ascii="Arial" w:hAnsi="Arial" w:cs="Arial"/>
          <w:sz w:val="22"/>
          <w:szCs w:val="22"/>
        </w:rPr>
        <w:br/>
        <w:t>Количество секций определяется площадью кабинета, наличием лаборантского помещения.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2.12.2.5. Для хранения и установки в рабочем положении проекционной аппаратуры следует использовать специальные тумбы, шкафы-подставки или тележки.</w:t>
      </w:r>
    </w:p>
    <w:p w:rsidR="005F408B" w:rsidRDefault="005F408B" w:rsidP="0087536F">
      <w:pPr>
        <w:jc w:val="both"/>
        <w:rPr>
          <w:rFonts w:ascii="Arial" w:hAnsi="Arial" w:cs="Arial"/>
          <w:b/>
          <w:bCs/>
          <w:color w:val="AA2636"/>
          <w:sz w:val="22"/>
          <w:szCs w:val="22"/>
        </w:rPr>
      </w:pPr>
    </w:p>
    <w:p w:rsidR="00B46C23" w:rsidRPr="005F408B" w:rsidRDefault="00B46C23" w:rsidP="0087536F">
      <w:pPr>
        <w:jc w:val="both"/>
        <w:rPr>
          <w:rFonts w:ascii="Arial" w:hAnsi="Arial" w:cs="Arial"/>
          <w:color w:val="AA2636"/>
          <w:sz w:val="22"/>
          <w:szCs w:val="22"/>
        </w:rPr>
      </w:pPr>
      <w:r w:rsidRPr="005F408B">
        <w:rPr>
          <w:rFonts w:ascii="Arial" w:hAnsi="Arial" w:cs="Arial"/>
          <w:b/>
          <w:bCs/>
          <w:color w:val="AA2636"/>
          <w:sz w:val="22"/>
          <w:szCs w:val="22"/>
        </w:rPr>
        <w:t>2.12.3. Требования к оснащению кабинета аппаратурой и приспособлениями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 xml:space="preserve">2.12.3.1. В кабинете рекомендуется иметь следующую аппаратуру: диапроектор, </w:t>
      </w:r>
      <w:proofErr w:type="spellStart"/>
      <w:r w:rsidRPr="005F408B">
        <w:rPr>
          <w:rFonts w:ascii="Arial" w:hAnsi="Arial" w:cs="Arial"/>
          <w:sz w:val="22"/>
          <w:szCs w:val="22"/>
        </w:rPr>
        <w:t>графопроектор</w:t>
      </w:r>
      <w:proofErr w:type="spellEnd"/>
      <w:r w:rsidRPr="005F408B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5F408B">
        <w:rPr>
          <w:rFonts w:ascii="Arial" w:hAnsi="Arial" w:cs="Arial"/>
          <w:sz w:val="22"/>
          <w:szCs w:val="22"/>
        </w:rPr>
        <w:t>кодоскоп</w:t>
      </w:r>
      <w:proofErr w:type="spellEnd"/>
      <w:r w:rsidRPr="005F408B">
        <w:rPr>
          <w:rFonts w:ascii="Arial" w:hAnsi="Arial" w:cs="Arial"/>
          <w:sz w:val="22"/>
          <w:szCs w:val="22"/>
        </w:rPr>
        <w:t>), проекторы другие, магнитофон, видеомагнитофон, телевизор, комплект учебной вычислительной техники различной комплектации в зависимости от возможностей образовательного учреждения.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2.12.3.2. В кабинете рекомендуется иметь следующие приспособления: для демонстрации таблиц, для зашторивания окон, стены, пульт для дистанционного управления освещением, зашториванием, аппаратурой.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2.12.3.3. В кабинете необходимо предусмотреть рациональное размещение проекционной аппаратуры. Для этого выделяют следующие зоны ее размещения: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- у задней стены (диапроектор с длиннофокусным объективом для демонстрации диафильмов);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 xml:space="preserve">- в середине кабинета (диапроектор с короткофокусным объективом для демонстрации </w:t>
      </w:r>
      <w:proofErr w:type="spellStart"/>
      <w:proofErr w:type="gramStart"/>
      <w:r w:rsidRPr="005F408B">
        <w:rPr>
          <w:rFonts w:ascii="Arial" w:hAnsi="Arial" w:cs="Arial"/>
          <w:sz w:val="22"/>
          <w:szCs w:val="22"/>
        </w:rPr>
        <w:t>диафильмов,диапроектор</w:t>
      </w:r>
      <w:proofErr w:type="spellEnd"/>
      <w:proofErr w:type="gramEnd"/>
      <w:r w:rsidRPr="005F408B">
        <w:rPr>
          <w:rFonts w:ascii="Arial" w:hAnsi="Arial" w:cs="Arial"/>
          <w:sz w:val="22"/>
          <w:szCs w:val="22"/>
        </w:rPr>
        <w:t xml:space="preserve"> для демонстрации диапозитивов, эпипроектор);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- в зоне рабочего места учителя(</w:t>
      </w:r>
      <w:proofErr w:type="spellStart"/>
      <w:proofErr w:type="gramStart"/>
      <w:r w:rsidRPr="005F408B">
        <w:rPr>
          <w:rFonts w:ascii="Arial" w:hAnsi="Arial" w:cs="Arial"/>
          <w:sz w:val="22"/>
          <w:szCs w:val="22"/>
        </w:rPr>
        <w:t>графопроектор,телевизор</w:t>
      </w:r>
      <w:proofErr w:type="gramEnd"/>
      <w:r w:rsidRPr="005F408B">
        <w:rPr>
          <w:rFonts w:ascii="Arial" w:hAnsi="Arial" w:cs="Arial"/>
          <w:sz w:val="22"/>
          <w:szCs w:val="22"/>
        </w:rPr>
        <w:t>,видеомагнитофон</w:t>
      </w:r>
      <w:proofErr w:type="spellEnd"/>
      <w:r w:rsidRPr="005F408B">
        <w:rPr>
          <w:rFonts w:ascii="Arial" w:hAnsi="Arial" w:cs="Arial"/>
          <w:sz w:val="22"/>
          <w:szCs w:val="22"/>
        </w:rPr>
        <w:t>) 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 xml:space="preserve">2.12.3.4. При демонстрации диафильмов и диапозитивов (при ширине экрана 1,2-1,4 </w:t>
      </w:r>
      <w:proofErr w:type="gramStart"/>
      <w:r w:rsidRPr="005F408B">
        <w:rPr>
          <w:rFonts w:ascii="Arial" w:hAnsi="Arial" w:cs="Arial"/>
          <w:sz w:val="22"/>
          <w:szCs w:val="22"/>
        </w:rPr>
        <w:t>м)расстояние</w:t>
      </w:r>
      <w:proofErr w:type="gramEnd"/>
      <w:r w:rsidRPr="005F408B">
        <w:rPr>
          <w:rFonts w:ascii="Arial" w:hAnsi="Arial" w:cs="Arial"/>
          <w:sz w:val="22"/>
          <w:szCs w:val="22"/>
        </w:rPr>
        <w:t xml:space="preserve"> от экрана до первых столов обучающихся должно быть не менее 2,7м, а до последних столов -не более 8,6 м.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Высота нижнего края экрана над подиумом - не менее 0,9 м.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Оптимальная зона просмотра телепередач и видеофильмов расположена на расстоянии не менее 2,7 м от экрана телевизора. Высота расположения телевизора от пола - 1,2-1,3 м.</w:t>
      </w:r>
    </w:p>
    <w:p w:rsidR="005F408B" w:rsidRDefault="005F408B" w:rsidP="0087536F">
      <w:pPr>
        <w:jc w:val="both"/>
        <w:rPr>
          <w:rFonts w:ascii="Arial" w:hAnsi="Arial" w:cs="Arial"/>
          <w:b/>
          <w:bCs/>
          <w:color w:val="AA2636"/>
          <w:sz w:val="22"/>
          <w:szCs w:val="22"/>
        </w:rPr>
      </w:pPr>
    </w:p>
    <w:p w:rsidR="00B46C23" w:rsidRPr="005F408B" w:rsidRDefault="00B46C23" w:rsidP="0087536F">
      <w:pPr>
        <w:jc w:val="both"/>
        <w:rPr>
          <w:rFonts w:ascii="Arial" w:hAnsi="Arial" w:cs="Arial"/>
          <w:color w:val="AA2636"/>
          <w:sz w:val="22"/>
          <w:szCs w:val="22"/>
        </w:rPr>
      </w:pPr>
      <w:r w:rsidRPr="005F408B">
        <w:rPr>
          <w:rFonts w:ascii="Arial" w:hAnsi="Arial" w:cs="Arial"/>
          <w:b/>
          <w:bCs/>
          <w:color w:val="AA2636"/>
          <w:sz w:val="22"/>
          <w:szCs w:val="22"/>
        </w:rPr>
        <w:t>2.12.4. Требования к помещениям кабинета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2.12.4.1. Для определения необходимого количества кабинетов математики в школе необходимо произвести подсчет числа уроков математики за одну неделю во всех классах (для которых создаются кабинеты) и полученное число разделить на 30. Частное укажет количество кабинетов математики. Если в результате деления получится остаток, то для определения количества кабинетов надо частное увеличить на 1.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2.12.4.2. Целесообразно разместить все кабинеты математики на одном этаже, что позволит перевозить на передвижной тележке необходимую аппаратуру (ТОО) из кабинета в кабинет, а в смежной с кабинетами рекреации создать математический уголок, оснащенный специальными стендами с математическими газетами, викторинами и т.п.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2.12.4.3. Рекомендуется следующая организация кабинетов математики: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кабинет(ы) для 4-6 классов;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кабинет(ы) для 7-9 классов;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lastRenderedPageBreak/>
        <w:t xml:space="preserve">2.12.4. Площадь кабинета должна быть не менее 50 </w:t>
      </w:r>
      <w:proofErr w:type="spellStart"/>
      <w:proofErr w:type="gramStart"/>
      <w:r w:rsidRPr="005F408B">
        <w:rPr>
          <w:rFonts w:ascii="Arial" w:hAnsi="Arial" w:cs="Arial"/>
          <w:sz w:val="22"/>
          <w:szCs w:val="22"/>
        </w:rPr>
        <w:t>кв.м</w:t>
      </w:r>
      <w:proofErr w:type="spellEnd"/>
      <w:proofErr w:type="gramEnd"/>
      <w:r w:rsidRPr="005F408B">
        <w:rPr>
          <w:rFonts w:ascii="Arial" w:hAnsi="Arial" w:cs="Arial"/>
          <w:sz w:val="22"/>
          <w:szCs w:val="22"/>
        </w:rPr>
        <w:t xml:space="preserve"> при ширине не менее 6 м. Если в кабинете должны быть размещены ПЭВМ, то на одну ПЭВМ должна быть учтена дополнительная площадь 6 </w:t>
      </w:r>
      <w:proofErr w:type="spellStart"/>
      <w:proofErr w:type="gramStart"/>
      <w:r w:rsidRPr="005F408B">
        <w:rPr>
          <w:rFonts w:ascii="Arial" w:hAnsi="Arial" w:cs="Arial"/>
          <w:sz w:val="22"/>
          <w:szCs w:val="22"/>
        </w:rPr>
        <w:t>кв.м</w:t>
      </w:r>
      <w:proofErr w:type="spellEnd"/>
      <w:proofErr w:type="gramEnd"/>
      <w:r w:rsidRPr="005F408B">
        <w:rPr>
          <w:rFonts w:ascii="Arial" w:hAnsi="Arial" w:cs="Arial"/>
          <w:sz w:val="22"/>
          <w:szCs w:val="22"/>
        </w:rPr>
        <w:t xml:space="preserve"> при высоте потолка не менее 4 м.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 xml:space="preserve">2.12.4.5. Ученические столы рекомендуется ставить в три ряда. Допускается двухрядная и однорядная расстановка столов. Рекомендуемое расстояние между столами в ряду - 0,6-0,7 </w:t>
      </w:r>
      <w:proofErr w:type="gramStart"/>
      <w:r w:rsidRPr="005F408B">
        <w:rPr>
          <w:rFonts w:ascii="Arial" w:hAnsi="Arial" w:cs="Arial"/>
          <w:sz w:val="22"/>
          <w:szCs w:val="22"/>
        </w:rPr>
        <w:t>м,,</w:t>
      </w:r>
      <w:proofErr w:type="gramEnd"/>
      <w:r w:rsidRPr="005F408B">
        <w:rPr>
          <w:rFonts w:ascii="Arial" w:hAnsi="Arial" w:cs="Arial"/>
          <w:sz w:val="22"/>
          <w:szCs w:val="22"/>
        </w:rPr>
        <w:t xml:space="preserve"> между рядами столов и боковыми стенами помещения - 0,5-0,7 м. От первых столов до передней стены - 2,6-2,7 м. Наибольшая удаленность последнего места обучающихся от классной доски - 8,6 м. Для размещения ПЭВМ рекомендуется использовать последние столы.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2.12.4.6. Рекомендуется использовать типовую планировку кабинета: на передней стене справа от входной двери - классная доска, напротив двери ближе к окну - стол учителя, слева - ряды рабочих мест обучающихся.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2.12.4.7. Вдоль задней стены должен быть установлен комбинированный секционный шкаф для хранения учебного оборудования (8-ми или 18-ти-секционный в зависимости от площади классного помещения).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2.12.4.8. Боковая стена (противоположная окнам) используется для постоянной и временной экспозиции.</w:t>
      </w:r>
    </w:p>
    <w:p w:rsidR="005F408B" w:rsidRDefault="005F408B">
      <w:pPr>
        <w:rPr>
          <w:rFonts w:ascii="Arial" w:hAnsi="Arial" w:cs="Arial"/>
          <w:b/>
          <w:bCs/>
          <w:color w:val="AA2636"/>
          <w:sz w:val="22"/>
          <w:szCs w:val="22"/>
        </w:rPr>
      </w:pPr>
    </w:p>
    <w:p w:rsidR="00B46C23" w:rsidRPr="005F408B" w:rsidRDefault="00B46C23" w:rsidP="0087536F">
      <w:pPr>
        <w:jc w:val="both"/>
        <w:rPr>
          <w:rFonts w:ascii="Arial" w:hAnsi="Arial" w:cs="Arial"/>
          <w:color w:val="AA2636"/>
          <w:sz w:val="22"/>
          <w:szCs w:val="22"/>
        </w:rPr>
      </w:pPr>
      <w:r w:rsidRPr="005F408B">
        <w:rPr>
          <w:rFonts w:ascii="Arial" w:hAnsi="Arial" w:cs="Arial"/>
          <w:b/>
          <w:bCs/>
          <w:color w:val="AA2636"/>
          <w:sz w:val="22"/>
          <w:szCs w:val="22"/>
        </w:rPr>
        <w:t>2.12.5. Оснащение кабинета учебным оборудованием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2.12.5.1. Кабинеты математики должны быть оснащены комплектом средств обучения, выпускаемых промышленностью, в соответствии с действующими "Перечнем учебного оборудования по математике для общеобразовательных учреждений России", утвержденными Министерством образования Российской Федерации.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 xml:space="preserve">2.12.5.2. Учебное оборудование по математике включает следующие виды: модели, таблицы, раздаточный материал, диапозитивы и диафильмы, транспаранты для </w:t>
      </w:r>
      <w:proofErr w:type="spellStart"/>
      <w:r w:rsidRPr="005F408B">
        <w:rPr>
          <w:rFonts w:ascii="Arial" w:hAnsi="Arial" w:cs="Arial"/>
          <w:sz w:val="22"/>
          <w:szCs w:val="22"/>
        </w:rPr>
        <w:t>графопроектора</w:t>
      </w:r>
      <w:proofErr w:type="spellEnd"/>
      <w:r w:rsidRPr="005F408B">
        <w:rPr>
          <w:rFonts w:ascii="Arial" w:hAnsi="Arial" w:cs="Arial"/>
          <w:sz w:val="22"/>
          <w:szCs w:val="22"/>
        </w:rPr>
        <w:t>, звуковые пособия (пластинки, лазерные диски, магнитофонные записи, видеозаписи, компьютерные программы, чертежные принадлежности для работы на классной доске).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 xml:space="preserve">2.12.5.3. Допускается оснащать кабинет средствами обучения, изготовленными в порядке </w:t>
      </w:r>
      <w:proofErr w:type="spellStart"/>
      <w:r w:rsidRPr="005F408B">
        <w:rPr>
          <w:rFonts w:ascii="Arial" w:hAnsi="Arial" w:cs="Arial"/>
          <w:sz w:val="22"/>
          <w:szCs w:val="22"/>
        </w:rPr>
        <w:t>самооборудования</w:t>
      </w:r>
      <w:proofErr w:type="spellEnd"/>
      <w:r w:rsidRPr="005F408B">
        <w:rPr>
          <w:rFonts w:ascii="Arial" w:hAnsi="Arial" w:cs="Arial"/>
          <w:sz w:val="22"/>
          <w:szCs w:val="22"/>
        </w:rPr>
        <w:t xml:space="preserve"> учителем, обучающимися, родителями и работниками шествующих над школой предприятий и учреждений.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2.12.5.4. В кабинете математики должен быть полный комплект учебных книг для курса математики по программе данного типа учебного заведения.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2.12.5.5. В кабинете необходимо предусмотреть достаточный комплект методической литературы для учителя, включающий методический журнал "Математика в школе", специальную методическую литературу, программы обучения математике в данном учебном заведении, справочную литературу, образовательный стандарт по математике.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2.12.5.6. В кабинете должны быть картотеки справочной литературы, методической литературы для учителя, для обучающихся, тематическая картотека, содержащая индивидуальные, групповые задания для обучающихся.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2.12.5.7. В кабинете должна быть предусмотрена инвентарная книга с перечислением в ней имеющегося оборудования, мебели, приспособлений с указанием их инвентарного номера.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2.12.5.8. В кабинете должен быть набор лучших письменных контрольных и экзаменационных работ, выполненных обучающимися.</w:t>
      </w:r>
    </w:p>
    <w:p w:rsidR="005F408B" w:rsidRDefault="005F408B" w:rsidP="0087536F">
      <w:pPr>
        <w:jc w:val="both"/>
        <w:rPr>
          <w:rFonts w:ascii="Arial" w:hAnsi="Arial" w:cs="Arial"/>
          <w:b/>
          <w:bCs/>
          <w:color w:val="AA2636"/>
          <w:sz w:val="22"/>
          <w:szCs w:val="22"/>
        </w:rPr>
      </w:pPr>
    </w:p>
    <w:p w:rsidR="00B46C23" w:rsidRPr="005F408B" w:rsidRDefault="00B46C23" w:rsidP="0087536F">
      <w:pPr>
        <w:jc w:val="both"/>
        <w:rPr>
          <w:rFonts w:ascii="Arial" w:hAnsi="Arial" w:cs="Arial"/>
          <w:color w:val="AA2636"/>
          <w:sz w:val="22"/>
          <w:szCs w:val="22"/>
        </w:rPr>
      </w:pPr>
      <w:r w:rsidRPr="005F408B">
        <w:rPr>
          <w:rFonts w:ascii="Arial" w:hAnsi="Arial" w:cs="Arial"/>
          <w:b/>
          <w:bCs/>
          <w:color w:val="AA2636"/>
          <w:sz w:val="22"/>
          <w:szCs w:val="22"/>
        </w:rPr>
        <w:t>2.12.6. Требования к организации рабочих мест учителя и обучающихся.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2.12.6.1. В состав рабочего места учителя входят стол и стул для учителя, классная доска, экран.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 xml:space="preserve">2.12.6.2. Для кабинета рекомендуется использовать классную доску с пятью рабочими поверхностями, состоящую из основного щита и двух откидных. Размер основного щита: 1500 х 1000 мм, откидных </w:t>
      </w:r>
      <w:proofErr w:type="spellStart"/>
      <w:r w:rsidRPr="005F408B">
        <w:rPr>
          <w:rFonts w:ascii="Arial" w:hAnsi="Arial" w:cs="Arial"/>
          <w:sz w:val="22"/>
          <w:szCs w:val="22"/>
        </w:rPr>
        <w:t>титов</w:t>
      </w:r>
      <w:proofErr w:type="spellEnd"/>
      <w:r w:rsidRPr="005F408B">
        <w:rPr>
          <w:rFonts w:ascii="Arial" w:hAnsi="Arial" w:cs="Arial"/>
          <w:sz w:val="22"/>
          <w:szCs w:val="22"/>
        </w:rPr>
        <w:t>: 750 х 1000 мм. Эти доски должны иметь магнитную поверхность.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2.12.6.3. Доски или панели над ними должны быть снабжены держателями для закрепления таблиц.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2.12.6.4. Для рациональной организации рабочего места обучающихся должны быть соблюдены следующие условия: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lastRenderedPageBreak/>
        <w:t>- достаточная рабочая поверхность для письма, чтения и других видов самостоятельных работ;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- удобное размещение оборудования, используемого на уроке;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- соответствие стола и стула антропометрическим данным для сохранения удобной рабочей позы обучающегося;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 xml:space="preserve">- необходимый уровень освещенности на рабочей поверхности стола (300 </w:t>
      </w:r>
      <w:proofErr w:type="spellStart"/>
      <w:r w:rsidRPr="005F408B">
        <w:rPr>
          <w:rFonts w:ascii="Arial" w:hAnsi="Arial" w:cs="Arial"/>
          <w:sz w:val="22"/>
          <w:szCs w:val="22"/>
        </w:rPr>
        <w:t>лк</w:t>
      </w:r>
      <w:proofErr w:type="spellEnd"/>
      <w:r w:rsidRPr="005F408B">
        <w:rPr>
          <w:rFonts w:ascii="Arial" w:hAnsi="Arial" w:cs="Arial"/>
          <w:sz w:val="22"/>
          <w:szCs w:val="22"/>
        </w:rPr>
        <w:t>).</w:t>
      </w:r>
    </w:p>
    <w:p w:rsidR="00B46C23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2.12.6.5. Для организации рабочих мест обучающихся предназначены одноместные или двухместные ученические столы (по ГОСТ 11015-93) в комплекте со стульями (по ГОСТ 11016-93) разных ростовых групп с цветовой маркировкой.</w:t>
      </w:r>
    </w:p>
    <w:p w:rsidR="00FF599C" w:rsidRPr="005F408B" w:rsidRDefault="00FF599C" w:rsidP="0087536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866" w:type="pct"/>
        <w:jc w:val="center"/>
        <w:tblCellSpacing w:w="7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794"/>
        <w:gridCol w:w="1957"/>
        <w:gridCol w:w="1957"/>
        <w:gridCol w:w="1957"/>
        <w:gridCol w:w="1964"/>
      </w:tblGrid>
      <w:tr w:rsidR="00B46C23" w:rsidRPr="005F408B" w:rsidTr="00FF599C">
        <w:trPr>
          <w:tblCellSpacing w:w="7" w:type="dxa"/>
          <w:jc w:val="center"/>
        </w:trPr>
        <w:tc>
          <w:tcPr>
            <w:tcW w:w="92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DBDB" w:themeFill="accent2" w:themeFillTint="33"/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color w:val="AA2636"/>
                <w:sz w:val="22"/>
                <w:szCs w:val="22"/>
              </w:rPr>
            </w:pPr>
            <w:r w:rsidRPr="005F408B">
              <w:rPr>
                <w:rFonts w:ascii="Arial" w:hAnsi="Arial" w:cs="Arial"/>
                <w:color w:val="AA2636"/>
                <w:sz w:val="22"/>
                <w:szCs w:val="22"/>
              </w:rPr>
              <w:t xml:space="preserve">Группа мебели </w:t>
            </w:r>
          </w:p>
        </w:tc>
        <w:tc>
          <w:tcPr>
            <w:tcW w:w="10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DBDB" w:themeFill="accent2" w:themeFillTint="33"/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color w:val="AA2636"/>
                <w:sz w:val="22"/>
                <w:szCs w:val="22"/>
              </w:rPr>
            </w:pPr>
            <w:r w:rsidRPr="005F408B">
              <w:rPr>
                <w:rFonts w:ascii="Arial" w:hAnsi="Arial" w:cs="Arial"/>
                <w:color w:val="AA2636"/>
                <w:sz w:val="22"/>
                <w:szCs w:val="22"/>
              </w:rPr>
              <w:t>Высота переднего края сиденья стула, мм</w:t>
            </w:r>
          </w:p>
        </w:tc>
        <w:tc>
          <w:tcPr>
            <w:tcW w:w="10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DBDB" w:themeFill="accent2" w:themeFillTint="33"/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color w:val="AA2636"/>
                <w:sz w:val="22"/>
                <w:szCs w:val="22"/>
              </w:rPr>
            </w:pPr>
            <w:r w:rsidRPr="005F408B">
              <w:rPr>
                <w:rFonts w:ascii="Arial" w:hAnsi="Arial" w:cs="Arial"/>
                <w:color w:val="AA2636"/>
                <w:sz w:val="22"/>
                <w:szCs w:val="22"/>
              </w:rPr>
              <w:t>Группа роста, мм</w:t>
            </w:r>
          </w:p>
        </w:tc>
        <w:tc>
          <w:tcPr>
            <w:tcW w:w="10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DBDB" w:themeFill="accent2" w:themeFillTint="33"/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color w:val="AA2636"/>
                <w:sz w:val="22"/>
                <w:szCs w:val="22"/>
              </w:rPr>
            </w:pPr>
            <w:r w:rsidRPr="005F408B">
              <w:rPr>
                <w:rFonts w:ascii="Arial" w:hAnsi="Arial" w:cs="Arial"/>
                <w:color w:val="AA2636"/>
                <w:sz w:val="22"/>
                <w:szCs w:val="22"/>
              </w:rPr>
              <w:t xml:space="preserve">Цвет маркировки </w:t>
            </w:r>
          </w:p>
        </w:tc>
        <w:tc>
          <w:tcPr>
            <w:tcW w:w="10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DBDB" w:themeFill="accent2" w:themeFillTint="33"/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color w:val="AA2636"/>
                <w:sz w:val="22"/>
                <w:szCs w:val="22"/>
              </w:rPr>
            </w:pPr>
            <w:r w:rsidRPr="005F408B">
              <w:rPr>
                <w:rFonts w:ascii="Arial" w:hAnsi="Arial" w:cs="Arial"/>
                <w:color w:val="AA2636"/>
                <w:sz w:val="22"/>
                <w:szCs w:val="22"/>
              </w:rPr>
              <w:t>Высота стола, мм</w:t>
            </w:r>
          </w:p>
        </w:tc>
      </w:tr>
      <w:tr w:rsidR="00B46C23" w:rsidRPr="005F408B" w:rsidTr="00FF599C">
        <w:trPr>
          <w:tblCellSpacing w:w="7" w:type="dxa"/>
          <w:jc w:val="center"/>
        </w:trPr>
        <w:tc>
          <w:tcPr>
            <w:tcW w:w="92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08B">
              <w:rPr>
                <w:rFonts w:ascii="Arial" w:hAnsi="Arial" w:cs="Arial"/>
                <w:sz w:val="22"/>
                <w:szCs w:val="22"/>
              </w:rPr>
              <w:t xml:space="preserve">4 </w:t>
            </w:r>
          </w:p>
        </w:tc>
        <w:tc>
          <w:tcPr>
            <w:tcW w:w="10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08B">
              <w:rPr>
                <w:rFonts w:ascii="Arial" w:hAnsi="Arial" w:cs="Arial"/>
                <w:sz w:val="22"/>
                <w:szCs w:val="22"/>
              </w:rPr>
              <w:t xml:space="preserve">380 </w:t>
            </w:r>
          </w:p>
        </w:tc>
        <w:tc>
          <w:tcPr>
            <w:tcW w:w="10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08B">
              <w:rPr>
                <w:rFonts w:ascii="Arial" w:hAnsi="Arial" w:cs="Arial"/>
                <w:sz w:val="22"/>
                <w:szCs w:val="22"/>
              </w:rPr>
              <w:t xml:space="preserve">1460 до 1600 </w:t>
            </w:r>
          </w:p>
        </w:tc>
        <w:tc>
          <w:tcPr>
            <w:tcW w:w="10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08B">
              <w:rPr>
                <w:rFonts w:ascii="Arial" w:hAnsi="Arial" w:cs="Arial"/>
                <w:sz w:val="22"/>
                <w:szCs w:val="22"/>
              </w:rPr>
              <w:t xml:space="preserve">Красный </w:t>
            </w:r>
          </w:p>
        </w:tc>
        <w:tc>
          <w:tcPr>
            <w:tcW w:w="10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08B">
              <w:rPr>
                <w:rFonts w:ascii="Arial" w:hAnsi="Arial" w:cs="Arial"/>
                <w:sz w:val="22"/>
                <w:szCs w:val="22"/>
              </w:rPr>
              <w:t xml:space="preserve">640 </w:t>
            </w:r>
          </w:p>
        </w:tc>
      </w:tr>
      <w:tr w:rsidR="00B46C23" w:rsidRPr="005F408B" w:rsidTr="00FF599C">
        <w:trPr>
          <w:tblCellSpacing w:w="7" w:type="dxa"/>
          <w:jc w:val="center"/>
        </w:trPr>
        <w:tc>
          <w:tcPr>
            <w:tcW w:w="92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08B">
              <w:rPr>
                <w:rFonts w:ascii="Arial" w:hAnsi="Arial" w:cs="Arial"/>
                <w:sz w:val="22"/>
                <w:szCs w:val="22"/>
              </w:rPr>
              <w:t xml:space="preserve">5 </w:t>
            </w:r>
          </w:p>
        </w:tc>
        <w:tc>
          <w:tcPr>
            <w:tcW w:w="10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08B">
              <w:rPr>
                <w:rFonts w:ascii="Arial" w:hAnsi="Arial" w:cs="Arial"/>
                <w:sz w:val="22"/>
                <w:szCs w:val="22"/>
              </w:rPr>
              <w:t xml:space="preserve">420 </w:t>
            </w:r>
          </w:p>
        </w:tc>
        <w:tc>
          <w:tcPr>
            <w:tcW w:w="10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08B">
              <w:rPr>
                <w:rFonts w:ascii="Arial" w:hAnsi="Arial" w:cs="Arial"/>
                <w:sz w:val="22"/>
                <w:szCs w:val="22"/>
              </w:rPr>
              <w:t xml:space="preserve">1600 до 1750 </w:t>
            </w:r>
          </w:p>
        </w:tc>
        <w:tc>
          <w:tcPr>
            <w:tcW w:w="10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08B">
              <w:rPr>
                <w:rFonts w:ascii="Arial" w:hAnsi="Arial" w:cs="Arial"/>
                <w:sz w:val="22"/>
                <w:szCs w:val="22"/>
              </w:rPr>
              <w:t xml:space="preserve">Зеленый </w:t>
            </w:r>
          </w:p>
        </w:tc>
        <w:tc>
          <w:tcPr>
            <w:tcW w:w="10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08B">
              <w:rPr>
                <w:rFonts w:ascii="Arial" w:hAnsi="Arial" w:cs="Arial"/>
                <w:sz w:val="22"/>
                <w:szCs w:val="22"/>
              </w:rPr>
              <w:t xml:space="preserve">700 </w:t>
            </w:r>
          </w:p>
        </w:tc>
      </w:tr>
      <w:tr w:rsidR="00B46C23" w:rsidRPr="005F408B" w:rsidTr="00FF599C">
        <w:trPr>
          <w:tblCellSpacing w:w="7" w:type="dxa"/>
          <w:jc w:val="center"/>
        </w:trPr>
        <w:tc>
          <w:tcPr>
            <w:tcW w:w="921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08B">
              <w:rPr>
                <w:rFonts w:ascii="Arial" w:hAnsi="Arial" w:cs="Arial"/>
                <w:sz w:val="22"/>
                <w:szCs w:val="22"/>
              </w:rPr>
              <w:t xml:space="preserve">6 </w:t>
            </w:r>
          </w:p>
        </w:tc>
        <w:tc>
          <w:tcPr>
            <w:tcW w:w="10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08B">
              <w:rPr>
                <w:rFonts w:ascii="Arial" w:hAnsi="Arial" w:cs="Arial"/>
                <w:sz w:val="22"/>
                <w:szCs w:val="22"/>
              </w:rPr>
              <w:t xml:space="preserve">460 </w:t>
            </w:r>
          </w:p>
        </w:tc>
        <w:tc>
          <w:tcPr>
            <w:tcW w:w="10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08B">
              <w:rPr>
                <w:rFonts w:ascii="Arial" w:hAnsi="Arial" w:cs="Arial"/>
                <w:sz w:val="22"/>
                <w:szCs w:val="22"/>
              </w:rPr>
              <w:t xml:space="preserve">1750 до 1800 </w:t>
            </w:r>
          </w:p>
        </w:tc>
        <w:tc>
          <w:tcPr>
            <w:tcW w:w="10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08B">
              <w:rPr>
                <w:rFonts w:ascii="Arial" w:hAnsi="Arial" w:cs="Arial"/>
                <w:sz w:val="22"/>
                <w:szCs w:val="22"/>
              </w:rPr>
              <w:t xml:space="preserve">Голубой </w:t>
            </w:r>
          </w:p>
        </w:tc>
        <w:tc>
          <w:tcPr>
            <w:tcW w:w="1009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</w:tcPr>
          <w:p w:rsidR="00B46C23" w:rsidRPr="005F408B" w:rsidRDefault="00B46C23" w:rsidP="0087536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408B">
              <w:rPr>
                <w:rFonts w:ascii="Arial" w:hAnsi="Arial" w:cs="Arial"/>
                <w:sz w:val="22"/>
                <w:szCs w:val="22"/>
              </w:rPr>
              <w:t xml:space="preserve">760 </w:t>
            </w:r>
          </w:p>
        </w:tc>
      </w:tr>
    </w:tbl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2.12.6.6. Рабочая поверхность стола должна быть отделана декоративным пластиком, либо сохранен натуральный цвет древесины с защитным покрытием.</w:t>
      </w:r>
    </w:p>
    <w:p w:rsidR="005F408B" w:rsidRDefault="005F408B" w:rsidP="0087536F">
      <w:pPr>
        <w:jc w:val="both"/>
        <w:rPr>
          <w:rFonts w:ascii="Arial" w:hAnsi="Arial" w:cs="Arial"/>
          <w:b/>
          <w:bCs/>
          <w:color w:val="AA2636"/>
          <w:sz w:val="22"/>
          <w:szCs w:val="22"/>
        </w:rPr>
      </w:pPr>
    </w:p>
    <w:p w:rsidR="00B46C23" w:rsidRPr="005F408B" w:rsidRDefault="00B46C23" w:rsidP="0087536F">
      <w:pPr>
        <w:jc w:val="both"/>
        <w:rPr>
          <w:rFonts w:ascii="Arial" w:hAnsi="Arial" w:cs="Arial"/>
          <w:color w:val="AA2636"/>
          <w:sz w:val="22"/>
          <w:szCs w:val="22"/>
        </w:rPr>
      </w:pPr>
      <w:r w:rsidRPr="005F408B">
        <w:rPr>
          <w:rFonts w:ascii="Arial" w:hAnsi="Arial" w:cs="Arial"/>
          <w:b/>
          <w:bCs/>
          <w:color w:val="AA2636"/>
          <w:sz w:val="22"/>
          <w:szCs w:val="22"/>
        </w:rPr>
        <w:t>2.12.7. Требования к размещению и хранению оборудования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2.12.7.1. Система размещения и хранения учебного оборудования должна обеспечивать: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- сохранность средств обучения;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- постоянное место, удобное для извлечения и возврата изделия; закрепление места за данным видом учебного оборудования на основе частоты использования на уроках;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- быстрое проведение учета и контроля для замены вышедших из строя изделий новыми.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Основной принцип размещения и хранения учебного оборудования - по видам учебного оборудования, с учетом частоты использования данного учебного оборудования и правил безопасности.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2.12.7.2. Учебное оборудование должно размещаться так, чтобы вместимость шкафов и других приспособлений была максимально использована при соблюдении перечисленных выше требований.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2.12.7.3. Модели геометрических фигур целесообразно разместить в остекленных секциях шкафов.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2.12.7.4. Серии таблиц по выбору учителя можно наклеить на картон. В таком виде их хранят в специальных секциях для таблиц комбинированных шкафов или ящиках-</w:t>
      </w:r>
      <w:proofErr w:type="spellStart"/>
      <w:r w:rsidRPr="005F408B">
        <w:rPr>
          <w:rFonts w:ascii="Arial" w:hAnsi="Arial" w:cs="Arial"/>
          <w:sz w:val="22"/>
          <w:szCs w:val="22"/>
        </w:rPr>
        <w:t>табличниках</w:t>
      </w:r>
      <w:proofErr w:type="spellEnd"/>
      <w:r w:rsidRPr="005F408B">
        <w:rPr>
          <w:rFonts w:ascii="Arial" w:hAnsi="Arial" w:cs="Arial"/>
          <w:sz w:val="22"/>
          <w:szCs w:val="22"/>
        </w:rPr>
        <w:t>, размещенных под классной доской или установленных отдельно.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Таблицы размещают в секциях и ящиках по классам и темам с указанием списка и номера таблиц для облегчения поиска нужных таблиц.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2.12.7.5. Из экранных пособий в кабинете математики должны находиться диафильмы, диапозитивы, транспаранты. Их хранят в промышленных упаковках: диапозитивы - в картонных коробках, желательно в одном ящике; диафильмы - в пластмассовых коробках, в специально изготовленных гнездах-укладках из дерева или пенопласта; транспаранты - в полиэтиленовых пакетах.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Экранные пособия хранят в секциях с глухими дверками.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2.12.7.6. Для хранения проекционной аппаратуры предназначена специальная секция комбинированного шкафа. При отсутствии такой секции аппаратуру хранят в секциях с глухими дверками, разместив съемные полки в них на нужной высоте.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Для использования на уроке аппаратуру размещают на специальной передвижной тележке у задней стены лаборатории.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5F408B">
        <w:rPr>
          <w:rFonts w:ascii="Arial" w:hAnsi="Arial" w:cs="Arial"/>
          <w:sz w:val="22"/>
          <w:szCs w:val="22"/>
        </w:rPr>
        <w:t>Графопроектор</w:t>
      </w:r>
      <w:proofErr w:type="spellEnd"/>
      <w:r w:rsidRPr="005F408B">
        <w:rPr>
          <w:rFonts w:ascii="Arial" w:hAnsi="Arial" w:cs="Arial"/>
          <w:sz w:val="22"/>
          <w:szCs w:val="22"/>
        </w:rPr>
        <w:t xml:space="preserve"> также устанавливают на передвижной тележке.</w:t>
      </w:r>
    </w:p>
    <w:p w:rsidR="005F408B" w:rsidRDefault="005F408B" w:rsidP="0087536F">
      <w:pPr>
        <w:jc w:val="both"/>
        <w:rPr>
          <w:rFonts w:ascii="Arial" w:hAnsi="Arial" w:cs="Arial"/>
          <w:b/>
          <w:bCs/>
          <w:color w:val="AA2636"/>
          <w:sz w:val="22"/>
          <w:szCs w:val="22"/>
        </w:rPr>
      </w:pPr>
    </w:p>
    <w:p w:rsidR="00B46C23" w:rsidRPr="005F408B" w:rsidRDefault="00B46C23" w:rsidP="0087536F">
      <w:pPr>
        <w:jc w:val="both"/>
        <w:rPr>
          <w:rFonts w:ascii="Arial" w:hAnsi="Arial" w:cs="Arial"/>
          <w:color w:val="AA2636"/>
          <w:sz w:val="22"/>
          <w:szCs w:val="22"/>
        </w:rPr>
      </w:pPr>
      <w:r w:rsidRPr="005F408B">
        <w:rPr>
          <w:rFonts w:ascii="Arial" w:hAnsi="Arial" w:cs="Arial"/>
          <w:b/>
          <w:bCs/>
          <w:color w:val="AA2636"/>
          <w:sz w:val="22"/>
          <w:szCs w:val="22"/>
        </w:rPr>
        <w:lastRenderedPageBreak/>
        <w:t>2.12.8. Требования к оформлению интерьера кабинета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2.12.8.1. Интерьер кабинета математики должен отвечать особенностям преподавания предмета. Оформление экспонируемых материалов должно гармонично сочетаться с окраской стен, цветом и отделкой мебели.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2.12.8.2. В кабинетах следует экспонировать материалы, которые используются повседневно или в течение ряда уроков. Различают материалы постоянного и сменного экспонирования. Не следует перегружать интерьер кабинета, все экспонируемые материалы должны быть функционально значимы и видны с каждого рабочего места: текст и рисунки должны быть достаточно крупными.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2.12.8.3. Постоянную экспозицию составляют портреты ученых-математиков, таблицы, справочные и другие материалы, которые</w:t>
      </w:r>
      <w:r w:rsidR="00A95CBC">
        <w:rPr>
          <w:rFonts w:ascii="Arial" w:hAnsi="Arial" w:cs="Arial"/>
          <w:sz w:val="22"/>
          <w:szCs w:val="22"/>
        </w:rPr>
        <w:t xml:space="preserve"> </w:t>
      </w:r>
      <w:r w:rsidRPr="005F408B">
        <w:rPr>
          <w:rFonts w:ascii="Arial" w:hAnsi="Arial" w:cs="Arial"/>
          <w:sz w:val="22"/>
          <w:szCs w:val="22"/>
        </w:rPr>
        <w:t>применяются почти на каждом уроке.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2.12.8.4. К сменной экспозиции относятся инструктивные материалы и таблицы, необходимые при изучении определенной темы.</w:t>
      </w:r>
    </w:p>
    <w:p w:rsidR="00B46C23" w:rsidRPr="005F408B" w:rsidRDefault="00B46C23" w:rsidP="0087536F">
      <w:pPr>
        <w:jc w:val="both"/>
        <w:rPr>
          <w:rFonts w:ascii="Arial" w:hAnsi="Arial" w:cs="Arial"/>
          <w:sz w:val="22"/>
          <w:szCs w:val="22"/>
        </w:rPr>
      </w:pPr>
      <w:r w:rsidRPr="005F408B">
        <w:rPr>
          <w:rFonts w:ascii="Arial" w:hAnsi="Arial" w:cs="Arial"/>
          <w:sz w:val="22"/>
          <w:szCs w:val="22"/>
        </w:rPr>
        <w:t>2.12.8.5. Для размещения экспозиции используют специальные экспозиционные щиты, которые закрепляют на боковой стене, противоположной стене с оконными проемами.</w:t>
      </w:r>
    </w:p>
    <w:p w:rsidR="00B46C23" w:rsidRPr="00B46C23" w:rsidRDefault="00B46C23" w:rsidP="0087536F">
      <w:pPr>
        <w:jc w:val="center"/>
        <w:rPr>
          <w:rFonts w:ascii="Arial" w:hAnsi="Arial" w:cs="Arial"/>
          <w:color w:val="333399"/>
          <w:sz w:val="32"/>
          <w:szCs w:val="32"/>
        </w:rPr>
      </w:pPr>
    </w:p>
    <w:p w:rsidR="00456461" w:rsidRPr="00456461" w:rsidRDefault="00456461" w:rsidP="0087536F">
      <w:pPr>
        <w:jc w:val="center"/>
        <w:rPr>
          <w:rFonts w:ascii="Arial" w:hAnsi="Arial" w:cs="Arial"/>
          <w:color w:val="333399"/>
          <w:sz w:val="32"/>
          <w:szCs w:val="32"/>
        </w:rPr>
      </w:pPr>
    </w:p>
    <w:p w:rsidR="00B46C23" w:rsidRDefault="00B46C23" w:rsidP="0087536F">
      <w:pPr>
        <w:jc w:val="center"/>
      </w:pPr>
    </w:p>
    <w:p w:rsidR="00006E49" w:rsidRDefault="00006E49">
      <w:r>
        <w:br w:type="page"/>
      </w:r>
    </w:p>
    <w:p w:rsidR="00006E49" w:rsidRPr="005F408B" w:rsidRDefault="00006E49" w:rsidP="00006E49">
      <w:pPr>
        <w:jc w:val="center"/>
        <w:rPr>
          <w:rFonts w:ascii="Arial" w:hAnsi="Arial" w:cs="Arial"/>
          <w:b/>
          <w:bCs/>
          <w:color w:val="AA2636"/>
          <w:sz w:val="32"/>
          <w:szCs w:val="32"/>
        </w:rPr>
      </w:pPr>
      <w:r w:rsidRPr="005F408B">
        <w:rPr>
          <w:rFonts w:ascii="Arial" w:hAnsi="Arial" w:cs="Arial"/>
          <w:b/>
          <w:bCs/>
          <w:color w:val="AA2636"/>
          <w:sz w:val="32"/>
          <w:szCs w:val="32"/>
        </w:rPr>
        <w:lastRenderedPageBreak/>
        <w:t xml:space="preserve">Санитарно-гигиенические требования </w:t>
      </w:r>
    </w:p>
    <w:p w:rsidR="00006E49" w:rsidRDefault="00006E49" w:rsidP="00006E49">
      <w:pPr>
        <w:jc w:val="center"/>
        <w:rPr>
          <w:rFonts w:eastAsia="Times New Roman"/>
          <w:b/>
          <w:bCs/>
          <w:lang w:eastAsia="ru-RU"/>
        </w:rPr>
      </w:pPr>
      <w:r w:rsidRPr="005F408B">
        <w:rPr>
          <w:rFonts w:ascii="Arial" w:hAnsi="Arial" w:cs="Arial"/>
          <w:b/>
          <w:bCs/>
          <w:color w:val="AA2636"/>
          <w:sz w:val="32"/>
          <w:szCs w:val="32"/>
        </w:rPr>
        <w:t>Кабинет</w:t>
      </w:r>
      <w:r>
        <w:rPr>
          <w:rFonts w:ascii="Arial" w:hAnsi="Arial" w:cs="Arial"/>
          <w:b/>
          <w:bCs/>
          <w:color w:val="AA2636"/>
          <w:sz w:val="32"/>
          <w:szCs w:val="32"/>
        </w:rPr>
        <w:t xml:space="preserve"> информатики</w:t>
      </w:r>
    </w:p>
    <w:p w:rsidR="00006E49" w:rsidRPr="00006E49" w:rsidRDefault="00006E49" w:rsidP="00006E49">
      <w:pPr>
        <w:rPr>
          <w:rFonts w:eastAsia="Times New Roman"/>
          <w:b/>
          <w:bCs/>
          <w:color w:val="AA2636"/>
          <w:sz w:val="16"/>
          <w:szCs w:val="16"/>
          <w:lang w:eastAsia="ru-RU"/>
        </w:rPr>
      </w:pPr>
    </w:p>
    <w:p w:rsidR="00006E49" w:rsidRPr="00006E49" w:rsidRDefault="00006E49" w:rsidP="00006E49">
      <w:pPr>
        <w:rPr>
          <w:rFonts w:eastAsia="Times New Roman"/>
          <w:color w:val="AA2636"/>
          <w:lang w:eastAsia="ru-RU"/>
        </w:rPr>
      </w:pPr>
      <w:r w:rsidRPr="00006E49">
        <w:rPr>
          <w:rFonts w:eastAsia="Times New Roman"/>
          <w:b/>
          <w:bCs/>
          <w:color w:val="AA2636"/>
          <w:lang w:eastAsia="ru-RU"/>
        </w:rPr>
        <w:t xml:space="preserve">2.10. Кабинет информатики и </w:t>
      </w:r>
      <w:r w:rsidR="00A95CBC">
        <w:rPr>
          <w:rFonts w:eastAsia="Times New Roman"/>
          <w:b/>
          <w:bCs/>
          <w:color w:val="AA2636"/>
          <w:lang w:eastAsia="ru-RU"/>
        </w:rPr>
        <w:t>(ИК</w:t>
      </w:r>
      <w:r w:rsidRPr="00006E49">
        <w:rPr>
          <w:rFonts w:eastAsia="Times New Roman"/>
          <w:b/>
          <w:bCs/>
          <w:color w:val="AA2636"/>
          <w:lang w:eastAsia="ru-RU"/>
        </w:rPr>
        <w:t>Т)</w:t>
      </w:r>
      <w:r w:rsidRPr="00006E49">
        <w:rPr>
          <w:rFonts w:eastAsia="Times New Roman"/>
          <w:b/>
          <w:bCs/>
          <w:color w:val="AA2636"/>
          <w:lang w:eastAsia="ru-RU"/>
        </w:rPr>
        <w:br/>
        <w:t>2.10.1. Санитарно-гигиенические требования</w:t>
      </w:r>
    </w:p>
    <w:p w:rsidR="00006E49" w:rsidRPr="00006E49" w:rsidRDefault="00A95CBC" w:rsidP="00006E49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2.10.1.1. Помещения кабинета ИК</w:t>
      </w:r>
      <w:r w:rsidR="00006E49" w:rsidRPr="00006E49">
        <w:rPr>
          <w:rFonts w:eastAsia="Times New Roman"/>
          <w:lang w:eastAsia="ru-RU"/>
        </w:rPr>
        <w:t xml:space="preserve">Т должны иметь естественное и искусственное освещение </w:t>
      </w:r>
      <w:proofErr w:type="gramStart"/>
      <w:r w:rsidR="00006E49" w:rsidRPr="00006E49">
        <w:rPr>
          <w:rFonts w:eastAsia="Times New Roman"/>
          <w:lang w:eastAsia="ru-RU"/>
        </w:rPr>
        <w:t>в соответствии с СанПиН</w:t>
      </w:r>
      <w:proofErr w:type="gramEnd"/>
      <w:r w:rsidR="00006E49" w:rsidRPr="00006E49">
        <w:rPr>
          <w:rFonts w:eastAsia="Times New Roman"/>
          <w:lang w:eastAsia="ru-RU"/>
        </w:rPr>
        <w:t xml:space="preserve"> 2.2.2.542-96.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2.10.1.2. Основной поток естественного света должен быть слева. Ориентация оконных проемов должна быть на север или на северо-восток. Не допускается направление основного светового потока естественного света сзади и спереди работающего на ПЭВМ. При двухстороннем освещении при глубине помещения кабинета более 6м обязательно устройство правостороннего подсвета, высота которого должна быть не менее 2,2м от пола.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2.10.1.3. В осветительных установках кабинета ИВТ должна быть использована система общего освещения, выполненная потолочными или подвесными люминесцентными светильниками, равномерно размещенными по потолку рядами в виде сплошных линий с двух сторон </w:t>
      </w:r>
      <w:proofErr w:type="gramStart"/>
      <w:r w:rsidRPr="00006E49">
        <w:rPr>
          <w:rFonts w:eastAsia="Times New Roman"/>
          <w:lang w:eastAsia="ru-RU"/>
        </w:rPr>
        <w:t>о рабочего стола</w:t>
      </w:r>
      <w:proofErr w:type="gramEnd"/>
      <w:r w:rsidRPr="00006E49">
        <w:rPr>
          <w:rFonts w:eastAsia="Times New Roman"/>
          <w:lang w:eastAsia="ru-RU"/>
        </w:rPr>
        <w:t xml:space="preserve"> с ПЭВМ или ВДТ. Светильники, а также оконные </w:t>
      </w:r>
      <w:proofErr w:type="spellStart"/>
      <w:r w:rsidRPr="00006E49">
        <w:rPr>
          <w:rFonts w:eastAsia="Times New Roman"/>
          <w:lang w:eastAsia="ru-RU"/>
        </w:rPr>
        <w:t>светопроемы</w:t>
      </w:r>
      <w:proofErr w:type="spellEnd"/>
      <w:r w:rsidRPr="00006E49">
        <w:rPr>
          <w:rFonts w:eastAsia="Times New Roman"/>
          <w:lang w:eastAsia="ru-RU"/>
        </w:rPr>
        <w:t xml:space="preserve"> не должны отражаться на экранах ПЭВМ или ВДТ.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2.10.1.4. Освещенность поверхности ученических столов при искусственном освещении должна быть в пределах 300-500 </w:t>
      </w:r>
      <w:proofErr w:type="spellStart"/>
      <w:r w:rsidRPr="00006E49">
        <w:rPr>
          <w:rFonts w:eastAsia="Times New Roman"/>
          <w:lang w:eastAsia="ru-RU"/>
        </w:rPr>
        <w:t>лк</w:t>
      </w:r>
      <w:proofErr w:type="spellEnd"/>
      <w:r w:rsidRPr="00006E49">
        <w:rPr>
          <w:rFonts w:eastAsia="Times New Roman"/>
          <w:lang w:eastAsia="ru-RU"/>
        </w:rPr>
        <w:t>. Светильники должны иметь светорассеивающую арматуру.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2.10.1.5. В качестве источников света рекомендуется использовать люминесцентные лампы мощностью 40Вт, 58Вт или </w:t>
      </w:r>
      <w:proofErr w:type="spellStart"/>
      <w:r w:rsidRPr="00006E49">
        <w:rPr>
          <w:rFonts w:eastAsia="Times New Roman"/>
          <w:lang w:eastAsia="ru-RU"/>
        </w:rPr>
        <w:t>энергоэкономичные</w:t>
      </w:r>
      <w:proofErr w:type="spellEnd"/>
      <w:r w:rsidRPr="00006E49">
        <w:rPr>
          <w:rFonts w:eastAsia="Times New Roman"/>
          <w:lang w:eastAsia="ru-RU"/>
        </w:rPr>
        <w:t xml:space="preserve"> мощностью 36Вт типа ЛБ, ЛХБ как наиболее эффективные и приемлемые с точки зрения спектрального состава.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2.10.1.</w:t>
      </w:r>
      <w:proofErr w:type="gramStart"/>
      <w:r w:rsidRPr="00006E49">
        <w:rPr>
          <w:rFonts w:eastAsia="Times New Roman"/>
          <w:lang w:eastAsia="ru-RU"/>
        </w:rPr>
        <w:t>6.Для</w:t>
      </w:r>
      <w:proofErr w:type="gramEnd"/>
      <w:r w:rsidRPr="00006E49">
        <w:rPr>
          <w:rFonts w:eastAsia="Times New Roman"/>
          <w:lang w:eastAsia="ru-RU"/>
        </w:rPr>
        <w:t xml:space="preserve"> учебных помещений с ПЭВМ и ВДТ следует применять светильники серии ЛП036 с высокочастотными </w:t>
      </w:r>
      <w:proofErr w:type="spellStart"/>
      <w:r w:rsidRPr="00006E49">
        <w:rPr>
          <w:rFonts w:eastAsia="Times New Roman"/>
          <w:lang w:eastAsia="ru-RU"/>
        </w:rPr>
        <w:t>пускорегулируемыми</w:t>
      </w:r>
      <w:proofErr w:type="spellEnd"/>
      <w:r w:rsidRPr="00006E49">
        <w:rPr>
          <w:rFonts w:eastAsia="Times New Roman"/>
          <w:lang w:eastAsia="ru-RU"/>
        </w:rPr>
        <w:t xml:space="preserve"> аппаратами (ВЧПРА). Можно допустить применение светильников без ВЧПРА в модификации "</w:t>
      </w:r>
      <w:proofErr w:type="spellStart"/>
      <w:r w:rsidRPr="00006E49">
        <w:rPr>
          <w:rFonts w:eastAsia="Times New Roman"/>
          <w:lang w:eastAsia="ru-RU"/>
        </w:rPr>
        <w:t>кососвет</w:t>
      </w:r>
      <w:proofErr w:type="spellEnd"/>
      <w:r w:rsidRPr="00006E49">
        <w:rPr>
          <w:rFonts w:eastAsia="Times New Roman"/>
          <w:lang w:eastAsia="ru-RU"/>
        </w:rPr>
        <w:t>".</w:t>
      </w:r>
    </w:p>
    <w:p w:rsid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2.10.1.7. В помещениях с ПЭВМ по причине загрязнения воздуха антропогенными веществами органической природы и диоксидом углерода рекомендуется иметь приточно-вытяжную вентиляцию, обеспечивающую оптимальный температурно-влажностный режим для всех климатических зон.</w:t>
      </w:r>
    </w:p>
    <w:p w:rsidR="00006E49" w:rsidRPr="00006E49" w:rsidRDefault="00006E49" w:rsidP="00006E49">
      <w:pPr>
        <w:rPr>
          <w:rFonts w:eastAsia="Times New Roman"/>
          <w:sz w:val="16"/>
          <w:szCs w:val="16"/>
          <w:lang w:eastAsia="ru-RU"/>
        </w:rPr>
      </w:pPr>
    </w:p>
    <w:tbl>
      <w:tblPr>
        <w:tblW w:w="4788" w:type="pct"/>
        <w:jc w:val="center"/>
        <w:tblCellSpacing w:w="6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30"/>
        <w:gridCol w:w="2459"/>
        <w:gridCol w:w="2445"/>
        <w:gridCol w:w="2465"/>
      </w:tblGrid>
      <w:tr w:rsidR="00006E49" w:rsidRPr="00006E49" w:rsidTr="00006E49">
        <w:trPr>
          <w:tblCellSpacing w:w="6" w:type="dxa"/>
          <w:jc w:val="center"/>
        </w:trPr>
        <w:tc>
          <w:tcPr>
            <w:tcW w:w="2406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DBDB" w:themeFill="accent2" w:themeFillTint="33"/>
            <w:hideMark/>
          </w:tcPr>
          <w:p w:rsidR="00006E49" w:rsidRPr="00F51F51" w:rsidRDefault="00006E49" w:rsidP="00006E49">
            <w:pPr>
              <w:jc w:val="center"/>
              <w:rPr>
                <w:rFonts w:eastAsia="Times New Roman"/>
                <w:b/>
                <w:color w:val="943634" w:themeColor="accent2" w:themeShade="BF"/>
                <w:lang w:eastAsia="ru-RU"/>
              </w:rPr>
            </w:pPr>
            <w:r w:rsidRPr="00F51F51">
              <w:rPr>
                <w:rFonts w:eastAsia="Times New Roman"/>
                <w:b/>
                <w:color w:val="943634" w:themeColor="accent2" w:themeShade="BF"/>
                <w:lang w:eastAsia="ru-RU"/>
              </w:rPr>
              <w:t xml:space="preserve">Оптимальные параметры </w:t>
            </w:r>
          </w:p>
        </w:tc>
        <w:tc>
          <w:tcPr>
            <w:tcW w:w="2575" w:type="pct"/>
            <w:gridSpan w:val="2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DBDB" w:themeFill="accent2" w:themeFillTint="33"/>
            <w:hideMark/>
          </w:tcPr>
          <w:p w:rsidR="00006E49" w:rsidRPr="00F51F51" w:rsidRDefault="00006E49" w:rsidP="00006E49">
            <w:pPr>
              <w:jc w:val="center"/>
              <w:rPr>
                <w:rFonts w:eastAsia="Times New Roman"/>
                <w:b/>
                <w:color w:val="943634" w:themeColor="accent2" w:themeShade="BF"/>
                <w:lang w:eastAsia="ru-RU"/>
              </w:rPr>
            </w:pPr>
            <w:r w:rsidRPr="00F51F51">
              <w:rPr>
                <w:rFonts w:eastAsia="Times New Roman"/>
                <w:b/>
                <w:color w:val="943634" w:themeColor="accent2" w:themeShade="BF"/>
                <w:lang w:eastAsia="ru-RU"/>
              </w:rPr>
              <w:t xml:space="preserve">Допустимые параметры </w:t>
            </w:r>
          </w:p>
        </w:tc>
      </w:tr>
      <w:tr w:rsidR="00006E49" w:rsidRPr="00006E49" w:rsidTr="00006E49">
        <w:trPr>
          <w:tblCellSpacing w:w="6" w:type="dxa"/>
          <w:jc w:val="center"/>
        </w:trPr>
        <w:tc>
          <w:tcPr>
            <w:tcW w:w="1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DBDB" w:themeFill="accent2" w:themeFillTint="33"/>
            <w:hideMark/>
          </w:tcPr>
          <w:p w:rsidR="00006E49" w:rsidRPr="00F51F51" w:rsidRDefault="00006E49" w:rsidP="00006E49">
            <w:pPr>
              <w:jc w:val="center"/>
              <w:rPr>
                <w:rFonts w:eastAsia="Times New Roman"/>
                <w:b/>
                <w:color w:val="943634" w:themeColor="accent2" w:themeShade="BF"/>
                <w:lang w:eastAsia="ru-RU"/>
              </w:rPr>
            </w:pPr>
            <w:r w:rsidRPr="00F51F51">
              <w:rPr>
                <w:rFonts w:eastAsia="Times New Roman"/>
                <w:b/>
                <w:color w:val="943634" w:themeColor="accent2" w:themeShade="BF"/>
                <w:lang w:eastAsia="ru-RU"/>
              </w:rPr>
              <w:t>Температура, С</w:t>
            </w:r>
          </w:p>
        </w:tc>
        <w:tc>
          <w:tcPr>
            <w:tcW w:w="128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DBDB" w:themeFill="accent2" w:themeFillTint="33"/>
            <w:hideMark/>
          </w:tcPr>
          <w:p w:rsidR="00006E49" w:rsidRPr="00F51F51" w:rsidRDefault="00006E49" w:rsidP="00006E49">
            <w:pPr>
              <w:jc w:val="center"/>
              <w:rPr>
                <w:rFonts w:eastAsia="Times New Roman"/>
                <w:b/>
                <w:color w:val="943634" w:themeColor="accent2" w:themeShade="BF"/>
                <w:lang w:eastAsia="ru-RU"/>
              </w:rPr>
            </w:pPr>
            <w:r w:rsidRPr="00F51F51">
              <w:rPr>
                <w:rFonts w:eastAsia="Times New Roman"/>
                <w:b/>
                <w:color w:val="943634" w:themeColor="accent2" w:themeShade="BF"/>
                <w:lang w:eastAsia="ru-RU"/>
              </w:rPr>
              <w:t xml:space="preserve">Относительная влажность, % </w:t>
            </w:r>
          </w:p>
        </w:tc>
        <w:tc>
          <w:tcPr>
            <w:tcW w:w="128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DBDB" w:themeFill="accent2" w:themeFillTint="33"/>
            <w:hideMark/>
          </w:tcPr>
          <w:p w:rsidR="00006E49" w:rsidRPr="00F51F51" w:rsidRDefault="00006E49" w:rsidP="00006E49">
            <w:pPr>
              <w:jc w:val="center"/>
              <w:rPr>
                <w:rFonts w:eastAsia="Times New Roman"/>
                <w:b/>
                <w:color w:val="943634" w:themeColor="accent2" w:themeShade="BF"/>
                <w:lang w:eastAsia="ru-RU"/>
              </w:rPr>
            </w:pPr>
            <w:r w:rsidRPr="00F51F51">
              <w:rPr>
                <w:rFonts w:eastAsia="Times New Roman"/>
                <w:b/>
                <w:color w:val="943634" w:themeColor="accent2" w:themeShade="BF"/>
                <w:lang w:eastAsia="ru-RU"/>
              </w:rPr>
              <w:t>Температура, С</w:t>
            </w:r>
            <w:r w:rsidR="00F51F51" w:rsidRPr="00F51F51">
              <w:rPr>
                <w:rFonts w:eastAsia="Times New Roman"/>
                <w:b/>
                <w:color w:val="943634" w:themeColor="accent2" w:themeShade="BF"/>
                <w:vertAlign w:val="superscript"/>
                <w:lang w:val="en-US" w:eastAsia="ru-RU"/>
              </w:rPr>
              <w:t>0</w:t>
            </w:r>
          </w:p>
        </w:tc>
        <w:tc>
          <w:tcPr>
            <w:tcW w:w="128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DBDB" w:themeFill="accent2" w:themeFillTint="33"/>
            <w:hideMark/>
          </w:tcPr>
          <w:p w:rsidR="00006E49" w:rsidRPr="00F51F51" w:rsidRDefault="00006E49" w:rsidP="00006E49">
            <w:pPr>
              <w:jc w:val="center"/>
              <w:rPr>
                <w:rFonts w:eastAsia="Times New Roman"/>
                <w:b/>
                <w:color w:val="943634" w:themeColor="accent2" w:themeShade="BF"/>
                <w:lang w:eastAsia="ru-RU"/>
              </w:rPr>
            </w:pPr>
            <w:r w:rsidRPr="00F51F51">
              <w:rPr>
                <w:rFonts w:eastAsia="Times New Roman"/>
                <w:b/>
                <w:color w:val="943634" w:themeColor="accent2" w:themeShade="BF"/>
                <w:lang w:eastAsia="ru-RU"/>
              </w:rPr>
              <w:t xml:space="preserve">Относительная влажность, % </w:t>
            </w:r>
          </w:p>
        </w:tc>
      </w:tr>
      <w:tr w:rsidR="00006E49" w:rsidRPr="00006E49" w:rsidTr="00006E49">
        <w:trPr>
          <w:tblCellSpacing w:w="6" w:type="dxa"/>
          <w:jc w:val="center"/>
        </w:trPr>
        <w:tc>
          <w:tcPr>
            <w:tcW w:w="1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19 </w:t>
            </w:r>
          </w:p>
        </w:tc>
        <w:tc>
          <w:tcPr>
            <w:tcW w:w="128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62 </w:t>
            </w:r>
          </w:p>
        </w:tc>
        <w:tc>
          <w:tcPr>
            <w:tcW w:w="128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18 </w:t>
            </w:r>
          </w:p>
        </w:tc>
        <w:tc>
          <w:tcPr>
            <w:tcW w:w="128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39 </w:t>
            </w:r>
          </w:p>
        </w:tc>
      </w:tr>
      <w:tr w:rsidR="00006E49" w:rsidRPr="00006E49" w:rsidTr="00006E49">
        <w:trPr>
          <w:tblCellSpacing w:w="6" w:type="dxa"/>
          <w:jc w:val="center"/>
        </w:trPr>
        <w:tc>
          <w:tcPr>
            <w:tcW w:w="1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128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58 </w:t>
            </w:r>
          </w:p>
        </w:tc>
        <w:tc>
          <w:tcPr>
            <w:tcW w:w="128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22 </w:t>
            </w:r>
          </w:p>
        </w:tc>
        <w:tc>
          <w:tcPr>
            <w:tcW w:w="128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31 </w:t>
            </w:r>
          </w:p>
        </w:tc>
      </w:tr>
      <w:tr w:rsidR="00006E49" w:rsidRPr="00006E49" w:rsidTr="00006E49">
        <w:trPr>
          <w:tblCellSpacing w:w="6" w:type="dxa"/>
          <w:jc w:val="center"/>
        </w:trPr>
        <w:tc>
          <w:tcPr>
            <w:tcW w:w="1115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21 </w:t>
            </w:r>
          </w:p>
        </w:tc>
        <w:tc>
          <w:tcPr>
            <w:tcW w:w="128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55 </w:t>
            </w:r>
          </w:p>
        </w:tc>
        <w:tc>
          <w:tcPr>
            <w:tcW w:w="128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- </w:t>
            </w:r>
          </w:p>
        </w:tc>
        <w:tc>
          <w:tcPr>
            <w:tcW w:w="1284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- </w:t>
            </w:r>
          </w:p>
        </w:tc>
      </w:tr>
    </w:tbl>
    <w:p w:rsidR="00006E49" w:rsidRPr="00006E49" w:rsidRDefault="00006E49" w:rsidP="00006E49">
      <w:pPr>
        <w:rPr>
          <w:rFonts w:eastAsia="Times New Roman"/>
          <w:sz w:val="16"/>
          <w:szCs w:val="16"/>
          <w:lang w:eastAsia="ru-RU"/>
        </w:rPr>
      </w:pPr>
      <w:r w:rsidRPr="00006E49">
        <w:rPr>
          <w:rFonts w:eastAsia="Times New Roman"/>
          <w:lang w:eastAsia="ru-RU"/>
        </w:rPr>
        <w:t> 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2.10.1.8. При отсутствии приточно-вытяжной вентиляции можно организовать кондиционирование воздуха с помощью бытовых кондиционеров.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Расчет кондиционеров должен быть проведен инженером по вентиляции в зависимости от их производительности, количества </w:t>
      </w:r>
      <w:proofErr w:type="spellStart"/>
      <w:r w:rsidRPr="00006E49">
        <w:rPr>
          <w:rFonts w:eastAsia="Times New Roman"/>
          <w:lang w:eastAsia="ru-RU"/>
        </w:rPr>
        <w:t>теплоизбытков</w:t>
      </w:r>
      <w:proofErr w:type="spellEnd"/>
      <w:r w:rsidRPr="00006E49">
        <w:rPr>
          <w:rFonts w:eastAsia="Times New Roman"/>
          <w:lang w:eastAsia="ru-RU"/>
        </w:rPr>
        <w:t xml:space="preserve"> от машин, людей, солнечной радиации и источников искусственного освещения.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2.10.1.9. Кабинет ИВТ должен быть оборудован умывальником с подводкой горячей и холодной воды.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2.10.1.10. Электроснабжение кабинета должно быть выполнено в соответствии с требованиями ГОСТ 28139-89 и ПУЭ.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lastRenderedPageBreak/>
        <w:t>2.10.1.11. Подводка электрического напряжения к столам обучающихся и учителя должна быть стационарной и скрытой.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2.10.1.12. Расположение электрощита и Устройства защитного отключения должно давать учителю возможность мгновенного отключения системы электроснабжения. Рекомендуемое размещение - слева или справа от классной доски.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2.10.1.13. Для обеспечения пожарной безопасности кабинет МВТ должен быть укомплектован 2-мя углекислотными огнетушителями (типа ОУ-2).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2.10.1.14. Для окраски стен и панелей должны быть использованы светлые тона красок (р=0,5-0,6). Состав красок должен исключать возникновение известковой пыли.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2.10.1.15. Поверхности ограждающих конструкций кабинета, классной доски, рабочих столов должны быть матовыми.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2.10.1.16. Поверхность пола должна быть ровной, без выбоин, нескользкой, удобной для очистки и влажной уборки, обладать антистатическими свойствами.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2.10.1.17. Содержание вредных химических веществ в воздухе помещений с использованием </w:t>
      </w:r>
      <w:proofErr w:type="spellStart"/>
      <w:r w:rsidRPr="00006E49">
        <w:rPr>
          <w:rFonts w:eastAsia="Times New Roman"/>
          <w:lang w:eastAsia="ru-RU"/>
        </w:rPr>
        <w:t>видеодисплейных</w:t>
      </w:r>
      <w:proofErr w:type="spellEnd"/>
      <w:r w:rsidRPr="00006E49">
        <w:rPr>
          <w:rFonts w:eastAsia="Times New Roman"/>
          <w:lang w:eastAsia="ru-RU"/>
        </w:rPr>
        <w:t xml:space="preserve"> терминалов (ВДТ) и персональных электронно-вычислительных машин (ПЭВМ) не должно превышать среднесуточных концентраций для атмосферного воздуха.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2.10.1.18. Для внутренней отделки интерьера помещений с ПЭВМ и ВДТ не разрешается применять синтетические материалы, выделяющие в воздух вредные химические вещества и соединения. К ним можно отнести древесно-стружечные плиты, слоистый бумажный пластик, моющиеся обои, рулонные синтетические покрытия и др.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2.10.1.19. Уровень шума на рабочем месте во всех учебных помещениях с ВДТ и ПЭВМ не должен превышать 50 </w:t>
      </w:r>
      <w:proofErr w:type="spellStart"/>
      <w:r w:rsidRPr="00006E49">
        <w:rPr>
          <w:rFonts w:eastAsia="Times New Roman"/>
          <w:lang w:eastAsia="ru-RU"/>
        </w:rPr>
        <w:t>дБА</w:t>
      </w:r>
      <w:proofErr w:type="spellEnd"/>
      <w:r w:rsidRPr="00006E49">
        <w:rPr>
          <w:rFonts w:eastAsia="Times New Roman"/>
          <w:lang w:eastAsia="ru-RU"/>
        </w:rPr>
        <w:t>. (Санитарные нормы допустимого шума в помещениях жилых и общественных зданий и на территории жилой застройки N 3077-84, п.7.2).</w:t>
      </w:r>
    </w:p>
    <w:p w:rsidR="00006E49" w:rsidRPr="00006E49" w:rsidRDefault="00006E49" w:rsidP="00006E49">
      <w:pPr>
        <w:rPr>
          <w:rFonts w:eastAsia="Times New Roman"/>
          <w:b/>
          <w:bCs/>
          <w:color w:val="AA2636"/>
          <w:sz w:val="16"/>
          <w:szCs w:val="16"/>
          <w:lang w:eastAsia="ru-RU"/>
        </w:rPr>
      </w:pPr>
    </w:p>
    <w:p w:rsidR="00006E49" w:rsidRPr="00006E49" w:rsidRDefault="00006E49" w:rsidP="00006E49">
      <w:pPr>
        <w:rPr>
          <w:rFonts w:eastAsia="Times New Roman"/>
          <w:color w:val="AA2636"/>
          <w:lang w:eastAsia="ru-RU"/>
        </w:rPr>
      </w:pPr>
      <w:r w:rsidRPr="00006E49">
        <w:rPr>
          <w:rFonts w:eastAsia="Times New Roman"/>
          <w:b/>
          <w:bCs/>
          <w:color w:val="AA2636"/>
          <w:lang w:eastAsia="ru-RU"/>
        </w:rPr>
        <w:t>2.10.2. Требования к помещениям кабинета ИВТ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2.10.2.1. Кабинет информатики и вычислительной техники (МВТ) организуется как учебно-воспитательное подразделение средней общеобразовательной и профессиональной школы, учебно-производственного комбината, оснащенное комплектом учебной вычислительной техники (КУВТ), учебно-наглядными пособиями, учебным оборудованием, мебелью, оргтехникой и приспособлениями для проведения теоретических и практических, классных, внеклассных занятий по курсу "Основы информатики и вычислительной техники" (ОИВТ) как базовому, так и профильным. Кроме того, КИВТ может использоваться в преподавании различных учебных предметов, трудовой подготовки.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2.10.2.2. Площадь помещений кабинета ИВТ определяется в соответствии с требованиями нормативного документа "Учебно-материальная база образовательного учреждения общего среднего образование" ч. I. "Нормы и требования к учебным зданиям и пришкольным участкам", а также СанПиН 2.2.2.542-96.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2.10.2.3. Размещение КИВТ во всех учебных заведениях в цокольных и подвальных помещениях не допускается.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2.10.2.4. Минимальная площадь, приходящаяся на одну ПЭВМ, должна быть не менее 6 </w:t>
      </w:r>
      <w:proofErr w:type="spellStart"/>
      <w:r w:rsidRPr="00006E49">
        <w:rPr>
          <w:rFonts w:eastAsia="Times New Roman"/>
          <w:lang w:eastAsia="ru-RU"/>
        </w:rPr>
        <w:t>кв.м</w:t>
      </w:r>
      <w:proofErr w:type="spellEnd"/>
      <w:r w:rsidRPr="00006E49">
        <w:rPr>
          <w:rFonts w:eastAsia="Times New Roman"/>
          <w:lang w:eastAsia="ru-RU"/>
        </w:rPr>
        <w:t xml:space="preserve">., а объем - не менее 24,0 </w:t>
      </w:r>
      <w:proofErr w:type="spellStart"/>
      <w:r w:rsidRPr="00006E49">
        <w:rPr>
          <w:rFonts w:eastAsia="Times New Roman"/>
          <w:lang w:eastAsia="ru-RU"/>
        </w:rPr>
        <w:t>куб.м</w:t>
      </w:r>
      <w:proofErr w:type="spellEnd"/>
      <w:r w:rsidRPr="00006E49">
        <w:rPr>
          <w:rFonts w:eastAsia="Times New Roman"/>
          <w:lang w:eastAsia="ru-RU"/>
        </w:rPr>
        <w:t>. при высоте не менее 4 м. При меньшей высоте учебного помещения рекомендуется увеличить площадь на одно рабочее место.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2.10. 2. 5. При кабинете ИВТ должна быть организована лаборантская площадью не менее 18 </w:t>
      </w:r>
      <w:proofErr w:type="spellStart"/>
      <w:r w:rsidRPr="00006E49">
        <w:rPr>
          <w:rFonts w:eastAsia="Times New Roman"/>
          <w:lang w:eastAsia="ru-RU"/>
        </w:rPr>
        <w:t>кв.м</w:t>
      </w:r>
      <w:proofErr w:type="spellEnd"/>
      <w:r w:rsidRPr="00006E49">
        <w:rPr>
          <w:rFonts w:eastAsia="Times New Roman"/>
          <w:lang w:eastAsia="ru-RU"/>
        </w:rPr>
        <w:t>. Лаборантское помещение должно иметь два выхода: в учебное помещение и на лестничную площадку или в рекреацию.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2.10.2.6. Площадь кабинета должна позволять расставить в нем мебель с соблюдением санитарно-гигиенических норм.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2.10.2.7. Передняя стена КИВТ оборудуется классной доской для фломастеров, экраном, шкафом для хранения учебно-наглядных пособий и носителей информации.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lastRenderedPageBreak/>
        <w:t xml:space="preserve">2.10.2.8. При входе в кабинет ИВТ должны быть предусмотрены встроенные или </w:t>
      </w:r>
      <w:proofErr w:type="spellStart"/>
      <w:r w:rsidRPr="00006E49">
        <w:rPr>
          <w:rFonts w:eastAsia="Times New Roman"/>
          <w:lang w:eastAsia="ru-RU"/>
        </w:rPr>
        <w:t>пристенные</w:t>
      </w:r>
      <w:proofErr w:type="spellEnd"/>
      <w:r w:rsidRPr="00006E49">
        <w:rPr>
          <w:rFonts w:eastAsia="Times New Roman"/>
          <w:lang w:eastAsia="ru-RU"/>
        </w:rPr>
        <w:t xml:space="preserve"> шкафы (полки) для портфелей.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2.10.2.9. Слева от доски, в рабочей зоне учителя, на стене должен быть закреплен электрораспределительный щит с пультом управления электроснабжением рабочих мест учителя и учащихся.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2.10.2.10. Под доской или отдельно под стендами устанавливают ящики для таблиц. На верхней кромке доски крепятся держатели (или планка с держателями) для подвешивания таблиц.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2.10.2.11. На стене, противоположной окнам, размещаются экспозиционные щиты с постоянной и временной информацией.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2.10.2.12. Вдоль задней стены возможно установка секционного шкафа для хранения учебного оборудования и носителей информации в зависимости от площади кабинета.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2.10.2.13. Верхняя часть задней стены кабинета должна быть предназначена для экспонирования пособий, необходимых для изучения отдельных тем программы.</w:t>
      </w:r>
    </w:p>
    <w:p w:rsidR="00006E49" w:rsidRPr="00006E49" w:rsidRDefault="00006E49" w:rsidP="00006E49">
      <w:pPr>
        <w:rPr>
          <w:rFonts w:eastAsia="Times New Roman"/>
          <w:b/>
          <w:bCs/>
          <w:color w:val="AA2636"/>
          <w:sz w:val="16"/>
          <w:szCs w:val="16"/>
          <w:lang w:eastAsia="ru-RU"/>
        </w:rPr>
      </w:pPr>
    </w:p>
    <w:p w:rsidR="00006E49" w:rsidRPr="00006E49" w:rsidRDefault="00006E49" w:rsidP="00006E49">
      <w:pPr>
        <w:rPr>
          <w:rFonts w:eastAsia="Times New Roman"/>
          <w:color w:val="AA2636"/>
          <w:lang w:eastAsia="ru-RU"/>
        </w:rPr>
      </w:pPr>
      <w:r w:rsidRPr="00006E49">
        <w:rPr>
          <w:rFonts w:eastAsia="Times New Roman"/>
          <w:b/>
          <w:bCs/>
          <w:color w:val="AA2636"/>
          <w:lang w:eastAsia="ru-RU"/>
        </w:rPr>
        <w:t>2.10.3. Требования к комплекту мебели в учебном кабинете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2.10.3.1. Кабинет и лаборантское помещение должны быть оснащены определенным комплектом специализированной мебели, отвечающей требованиям ГОСТ 22046-89, имеющей сертификат соответствия технической документации и гигиенический сертификат.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Кабинет должен иметь мебель для: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- организации рабочего места учителя;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- организации </w:t>
      </w:r>
      <w:proofErr w:type="gramStart"/>
      <w:r w:rsidRPr="00006E49">
        <w:rPr>
          <w:rFonts w:eastAsia="Times New Roman"/>
          <w:lang w:eastAsia="ru-RU"/>
        </w:rPr>
        <w:t>рабочих мест</w:t>
      </w:r>
      <w:proofErr w:type="gramEnd"/>
      <w:r w:rsidRPr="00006E49">
        <w:rPr>
          <w:rFonts w:eastAsia="Times New Roman"/>
          <w:lang w:eastAsia="ru-RU"/>
        </w:rPr>
        <w:t xml:space="preserve"> обучающихся;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- для рационального размещения и хранения средств обучения;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- для организации использования аппаратуры.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2.10.3.2. Лаборантское помещение должно иметь следующую мебель: радиомонтажный стол, канцелярский стол; стеллажи для хранения инструментария и сейф.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2.10.3.3. Мебель для организации рабочего места учителя должна включать стол с местом для аппаратуры (</w:t>
      </w:r>
      <w:proofErr w:type="spellStart"/>
      <w:r w:rsidRPr="00006E49">
        <w:rPr>
          <w:rFonts w:eastAsia="Times New Roman"/>
          <w:lang w:eastAsia="ru-RU"/>
        </w:rPr>
        <w:t>графопроектора</w:t>
      </w:r>
      <w:proofErr w:type="spellEnd"/>
      <w:r w:rsidRPr="00006E49">
        <w:rPr>
          <w:rFonts w:eastAsia="Times New Roman"/>
          <w:lang w:eastAsia="ru-RU"/>
        </w:rPr>
        <w:t>) и компьютера, тумбу для принтера, стул, классную доску.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2.10.3.4. Мебель для организации рабочих мест обучающихся включает одноместные ученические столы для компьютера (ГОСТ 11015-93) со стульями разных ростовых групп № 4,5,6) с цветовой маркировкой с подъемно-поворотными стульями.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2.10.3.5. Мебель для рационального размещения и хранения учебного оборудования должна состоять из комбинированного шкафа по ГОСТ 18666-95.</w:t>
      </w:r>
    </w:p>
    <w:p w:rsidR="00006E49" w:rsidRPr="00006E49" w:rsidRDefault="00006E49" w:rsidP="00006E49">
      <w:pPr>
        <w:rPr>
          <w:rFonts w:eastAsia="Times New Roman"/>
          <w:b/>
          <w:bCs/>
          <w:color w:val="AA2636"/>
          <w:sz w:val="16"/>
          <w:szCs w:val="16"/>
          <w:lang w:eastAsia="ru-RU"/>
        </w:rPr>
      </w:pPr>
    </w:p>
    <w:p w:rsidR="00006E49" w:rsidRPr="00006E49" w:rsidRDefault="00006E49" w:rsidP="00006E49">
      <w:pPr>
        <w:rPr>
          <w:rFonts w:eastAsia="Times New Roman"/>
          <w:color w:val="AA2636"/>
          <w:lang w:eastAsia="ru-RU"/>
        </w:rPr>
      </w:pPr>
      <w:r w:rsidRPr="00006E49">
        <w:rPr>
          <w:rFonts w:eastAsia="Times New Roman"/>
          <w:b/>
          <w:bCs/>
          <w:color w:val="AA2636"/>
          <w:lang w:eastAsia="ru-RU"/>
        </w:rPr>
        <w:t>2.10.4. Требования к организации, рабочих мест учителя и обучающихся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2.10.4.1. Рабочее место учителя располагается на подиуме и оборудуется столом, оснащенным аппаратурой в соответствии с "Перечнями", двумя тумбами (для принтера и </w:t>
      </w:r>
      <w:proofErr w:type="spellStart"/>
      <w:r w:rsidRPr="00006E49">
        <w:rPr>
          <w:rFonts w:eastAsia="Times New Roman"/>
          <w:lang w:eastAsia="ru-RU"/>
        </w:rPr>
        <w:t>графопроектора</w:t>
      </w:r>
      <w:proofErr w:type="spellEnd"/>
      <w:r w:rsidRPr="00006E49">
        <w:rPr>
          <w:rFonts w:eastAsia="Times New Roman"/>
          <w:lang w:eastAsia="ru-RU"/>
        </w:rPr>
        <w:t xml:space="preserve">), классной доской, экраном и электрораспределительным щитом с пультом управления. К учительскому столу должно быть подведено электропитание для подключения ПЭВМ, принтера, </w:t>
      </w:r>
      <w:proofErr w:type="spellStart"/>
      <w:r w:rsidRPr="00006E49">
        <w:rPr>
          <w:rFonts w:eastAsia="Times New Roman"/>
          <w:lang w:eastAsia="ru-RU"/>
        </w:rPr>
        <w:t>графопроектора</w:t>
      </w:r>
      <w:proofErr w:type="spellEnd"/>
      <w:r w:rsidRPr="00006E49">
        <w:rPr>
          <w:rFonts w:eastAsia="Times New Roman"/>
          <w:lang w:eastAsia="ru-RU"/>
        </w:rPr>
        <w:t>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2.10.4.2. Размеры стола учителя: длина крышки - не менее 1300мм, мм, ширина - не менее 700 мм.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2.10.4.3. В тумбах должно быть предусмотрено 1-2 ящика размерами 350x500x100 мм для принадлежностей, магнитных носителей и транспарантов из расчета на текущий день занятий.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2.10.4.4. Для кабинета МВТ рекомендуется использовать классную доску, предназначенную для написания фломастером.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2.10.4.5. Рабочие места обучающихся, оснащенные персональными ЭВМ (ПЭВМ), должны состоять из одноместного стола и подъемно-поворотного стула.</w:t>
      </w:r>
    </w:p>
    <w:p w:rsid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Дополнительно кабинет информатики оборудуется двухместными ученическими столами (ГОСТ 11015-93) в соответствии с количеством </w:t>
      </w:r>
      <w:proofErr w:type="gramStart"/>
      <w:r w:rsidRPr="00006E49">
        <w:rPr>
          <w:rFonts w:eastAsia="Times New Roman"/>
          <w:lang w:eastAsia="ru-RU"/>
        </w:rPr>
        <w:t>рабочих мест</w:t>
      </w:r>
      <w:proofErr w:type="gramEnd"/>
      <w:r w:rsidRPr="00006E49">
        <w:rPr>
          <w:rFonts w:eastAsia="Times New Roman"/>
          <w:lang w:eastAsia="ru-RU"/>
        </w:rPr>
        <w:t xml:space="preserve"> обучающихся при работе на ПЭВМ или ВДТ. Ученические столы располагаются в центре и предназначены для </w:t>
      </w:r>
      <w:r w:rsidRPr="00006E49">
        <w:rPr>
          <w:rFonts w:eastAsia="Times New Roman"/>
          <w:lang w:eastAsia="ru-RU"/>
        </w:rPr>
        <w:lastRenderedPageBreak/>
        <w:t>проведения теоретических занятий. Столы и стулья должны быть разных ростовых групп с цветовой индикацией.</w:t>
      </w:r>
    </w:p>
    <w:p w:rsidR="00006E49" w:rsidRPr="00006E49" w:rsidRDefault="00006E49" w:rsidP="00006E49">
      <w:pPr>
        <w:rPr>
          <w:rFonts w:eastAsia="Times New Roman"/>
          <w:sz w:val="16"/>
          <w:szCs w:val="16"/>
          <w:lang w:eastAsia="ru-RU"/>
        </w:rPr>
      </w:pPr>
    </w:p>
    <w:tbl>
      <w:tblPr>
        <w:tblW w:w="4788" w:type="pct"/>
        <w:jc w:val="center"/>
        <w:tblCellSpacing w:w="6" w:type="dxa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45"/>
        <w:gridCol w:w="1962"/>
        <w:gridCol w:w="1962"/>
        <w:gridCol w:w="1962"/>
        <w:gridCol w:w="1968"/>
      </w:tblGrid>
      <w:tr w:rsidR="00006E49" w:rsidRPr="00006E49" w:rsidTr="00006E49">
        <w:trPr>
          <w:tblCellSpacing w:w="6" w:type="dxa"/>
          <w:jc w:val="center"/>
        </w:trPr>
        <w:tc>
          <w:tcPr>
            <w:tcW w:w="8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DBDB" w:themeFill="accent2" w:themeFillTint="33"/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color w:val="AA2636"/>
                <w:lang w:eastAsia="ru-RU"/>
              </w:rPr>
            </w:pPr>
            <w:r w:rsidRPr="00006E49">
              <w:rPr>
                <w:rFonts w:eastAsia="Times New Roman"/>
                <w:color w:val="AA2636"/>
                <w:lang w:eastAsia="ru-RU"/>
              </w:rPr>
              <w:t xml:space="preserve">Группа мебели </w:t>
            </w:r>
          </w:p>
        </w:tc>
        <w:tc>
          <w:tcPr>
            <w:tcW w:w="10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DBDB" w:themeFill="accent2" w:themeFillTint="33"/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color w:val="AA2636"/>
                <w:lang w:eastAsia="ru-RU"/>
              </w:rPr>
            </w:pPr>
            <w:r w:rsidRPr="00006E49">
              <w:rPr>
                <w:rFonts w:eastAsia="Times New Roman"/>
                <w:color w:val="AA2636"/>
                <w:lang w:eastAsia="ru-RU"/>
              </w:rPr>
              <w:t xml:space="preserve">Высота переднего края сиденья </w:t>
            </w:r>
            <w:proofErr w:type="spellStart"/>
            <w:r w:rsidRPr="00006E49">
              <w:rPr>
                <w:rFonts w:eastAsia="Times New Roman"/>
                <w:color w:val="AA2636"/>
                <w:lang w:eastAsia="ru-RU"/>
              </w:rPr>
              <w:t>стула,мм</w:t>
            </w:r>
            <w:proofErr w:type="spellEnd"/>
          </w:p>
        </w:tc>
        <w:tc>
          <w:tcPr>
            <w:tcW w:w="10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DBDB" w:themeFill="accent2" w:themeFillTint="33"/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color w:val="AA2636"/>
                <w:lang w:eastAsia="ru-RU"/>
              </w:rPr>
            </w:pPr>
            <w:r w:rsidRPr="00006E49">
              <w:rPr>
                <w:rFonts w:eastAsia="Times New Roman"/>
                <w:color w:val="AA2636"/>
                <w:lang w:eastAsia="ru-RU"/>
              </w:rPr>
              <w:t>Группа роста, мм</w:t>
            </w:r>
          </w:p>
        </w:tc>
        <w:tc>
          <w:tcPr>
            <w:tcW w:w="10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DBDB" w:themeFill="accent2" w:themeFillTint="33"/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color w:val="AA2636"/>
                <w:lang w:eastAsia="ru-RU"/>
              </w:rPr>
            </w:pPr>
            <w:r w:rsidRPr="00006E49">
              <w:rPr>
                <w:rFonts w:eastAsia="Times New Roman"/>
                <w:color w:val="AA2636"/>
                <w:lang w:eastAsia="ru-RU"/>
              </w:rPr>
              <w:t xml:space="preserve">Цвет маркировки </w:t>
            </w:r>
          </w:p>
        </w:tc>
        <w:tc>
          <w:tcPr>
            <w:tcW w:w="10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DBDB" w:themeFill="accent2" w:themeFillTint="33"/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color w:val="AA2636"/>
                <w:lang w:eastAsia="ru-RU"/>
              </w:rPr>
            </w:pPr>
            <w:r w:rsidRPr="00006E49">
              <w:rPr>
                <w:rFonts w:eastAsia="Times New Roman"/>
                <w:color w:val="AA2636"/>
                <w:lang w:eastAsia="ru-RU"/>
              </w:rPr>
              <w:t>Высота стола, мм</w:t>
            </w:r>
          </w:p>
        </w:tc>
      </w:tr>
      <w:tr w:rsidR="00006E49" w:rsidRPr="00006E49" w:rsidTr="00006E49">
        <w:trPr>
          <w:tblCellSpacing w:w="6" w:type="dxa"/>
          <w:jc w:val="center"/>
        </w:trPr>
        <w:tc>
          <w:tcPr>
            <w:tcW w:w="8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4 </w:t>
            </w:r>
          </w:p>
        </w:tc>
        <w:tc>
          <w:tcPr>
            <w:tcW w:w="10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380 </w:t>
            </w:r>
          </w:p>
        </w:tc>
        <w:tc>
          <w:tcPr>
            <w:tcW w:w="10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1460 до 1600 </w:t>
            </w:r>
          </w:p>
        </w:tc>
        <w:tc>
          <w:tcPr>
            <w:tcW w:w="10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Красный </w:t>
            </w:r>
          </w:p>
        </w:tc>
        <w:tc>
          <w:tcPr>
            <w:tcW w:w="10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640 </w:t>
            </w:r>
          </w:p>
        </w:tc>
      </w:tr>
      <w:tr w:rsidR="00006E49" w:rsidRPr="00006E49" w:rsidTr="00006E49">
        <w:trPr>
          <w:tblCellSpacing w:w="6" w:type="dxa"/>
          <w:jc w:val="center"/>
        </w:trPr>
        <w:tc>
          <w:tcPr>
            <w:tcW w:w="8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5 </w:t>
            </w:r>
          </w:p>
        </w:tc>
        <w:tc>
          <w:tcPr>
            <w:tcW w:w="10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420 </w:t>
            </w:r>
          </w:p>
        </w:tc>
        <w:tc>
          <w:tcPr>
            <w:tcW w:w="10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1600 до 1750 </w:t>
            </w:r>
          </w:p>
        </w:tc>
        <w:tc>
          <w:tcPr>
            <w:tcW w:w="10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Зеленый </w:t>
            </w:r>
          </w:p>
        </w:tc>
        <w:tc>
          <w:tcPr>
            <w:tcW w:w="10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700 </w:t>
            </w:r>
          </w:p>
        </w:tc>
      </w:tr>
      <w:tr w:rsidR="00006E49" w:rsidRPr="00006E49" w:rsidTr="00006E49">
        <w:trPr>
          <w:tblCellSpacing w:w="6" w:type="dxa"/>
          <w:jc w:val="center"/>
        </w:trPr>
        <w:tc>
          <w:tcPr>
            <w:tcW w:w="85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6 </w:t>
            </w:r>
          </w:p>
        </w:tc>
        <w:tc>
          <w:tcPr>
            <w:tcW w:w="10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460 </w:t>
            </w:r>
          </w:p>
        </w:tc>
        <w:tc>
          <w:tcPr>
            <w:tcW w:w="10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1750 до 1800 </w:t>
            </w:r>
          </w:p>
        </w:tc>
        <w:tc>
          <w:tcPr>
            <w:tcW w:w="10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Голубой </w:t>
            </w:r>
          </w:p>
        </w:tc>
        <w:tc>
          <w:tcPr>
            <w:tcW w:w="1026" w:type="pct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hideMark/>
          </w:tcPr>
          <w:p w:rsidR="00006E49" w:rsidRPr="00006E49" w:rsidRDefault="00006E49" w:rsidP="00006E49">
            <w:pPr>
              <w:jc w:val="center"/>
              <w:rPr>
                <w:rFonts w:eastAsia="Times New Roman"/>
                <w:lang w:eastAsia="ru-RU"/>
              </w:rPr>
            </w:pPr>
            <w:r w:rsidRPr="00006E49">
              <w:rPr>
                <w:rFonts w:eastAsia="Times New Roman"/>
                <w:lang w:eastAsia="ru-RU"/>
              </w:rPr>
              <w:t xml:space="preserve">760 </w:t>
            </w:r>
          </w:p>
        </w:tc>
      </w:tr>
    </w:tbl>
    <w:p w:rsidR="00006E49" w:rsidRPr="00006E49" w:rsidRDefault="00006E49" w:rsidP="00006E49">
      <w:pPr>
        <w:rPr>
          <w:rFonts w:eastAsia="Times New Roman"/>
          <w:sz w:val="16"/>
          <w:szCs w:val="16"/>
          <w:lang w:eastAsia="ru-RU"/>
        </w:rPr>
      </w:pPr>
      <w:r w:rsidRPr="00006E49">
        <w:rPr>
          <w:rFonts w:eastAsia="Times New Roman"/>
          <w:lang w:eastAsia="ru-RU"/>
        </w:rPr>
        <w:t> 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2.10.4.6. Модульными размерами рабочей поверхности стола для ВДТ и ПЭВМ, на основании которых должны рассчитываться конструктивные размеры, следует считать: ширину - 800, 1000, 1200, 1400 мм, глубину - 800 и 1000 мм при нерегулируемой его высоте, равной 725 мм.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2.10.4.7. К столу обучающегося должно быть подведено электропитание и кабель локальной сети. Стол должен крепиться к полу.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2.10.4.8. Расстановка </w:t>
      </w:r>
      <w:proofErr w:type="gramStart"/>
      <w:r w:rsidRPr="00006E49">
        <w:rPr>
          <w:rFonts w:eastAsia="Times New Roman"/>
          <w:lang w:eastAsia="ru-RU"/>
        </w:rPr>
        <w:t>рабочих мест</w:t>
      </w:r>
      <w:proofErr w:type="gramEnd"/>
      <w:r w:rsidRPr="00006E49">
        <w:rPr>
          <w:rFonts w:eastAsia="Times New Roman"/>
          <w:lang w:eastAsia="ru-RU"/>
        </w:rPr>
        <w:t xml:space="preserve"> обучающихся в КИВТ должна обеспечить свободный доступ обучающихся и учителя во время урока к рабочему месту.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2.10.4.9. Для обеспечения безопасности труда учащихся и учителя, электробезопасности и создания постоянных уровней в освещенности при работе рекомендуется </w:t>
      </w:r>
      <w:proofErr w:type="spellStart"/>
      <w:r w:rsidRPr="00006E49">
        <w:rPr>
          <w:rFonts w:eastAsia="Times New Roman"/>
          <w:lang w:eastAsia="ru-RU"/>
        </w:rPr>
        <w:t>периметральная</w:t>
      </w:r>
      <w:proofErr w:type="spellEnd"/>
      <w:r w:rsidRPr="00006E49">
        <w:rPr>
          <w:rFonts w:eastAsia="Times New Roman"/>
          <w:lang w:eastAsia="ru-RU"/>
        </w:rPr>
        <w:t xml:space="preserve"> расстановка рабочих столов с ПЭВМ (рядная расстановка ученических столов с ПЭВМ или ВДТ не рекомендуется.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2.10.4.10. При </w:t>
      </w:r>
      <w:proofErr w:type="spellStart"/>
      <w:r w:rsidRPr="00006E49">
        <w:rPr>
          <w:rFonts w:eastAsia="Times New Roman"/>
          <w:lang w:eastAsia="ru-RU"/>
        </w:rPr>
        <w:t>периметральной</w:t>
      </w:r>
      <w:proofErr w:type="spellEnd"/>
      <w:r w:rsidRPr="00006E49">
        <w:rPr>
          <w:rFonts w:eastAsia="Times New Roman"/>
          <w:lang w:eastAsia="ru-RU"/>
        </w:rPr>
        <w:t xml:space="preserve"> расстановке рабочих мест необходимо соблюдать следующие расстояния: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а) по ширине кабинета: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- расстояние между стенкой с оконными проемами и столами должно быть не менее 0,8 м;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- расстояние между стенкой, противоположной оконным проемам, и столами с ПЭВМ должно быть порядка 0,1 м, а в ряде случаев, в зависимости от используемых видеомониторов, столы могут быть установлены непосредственно у стены;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б) по длине КИВТ столы с ПЭВМ могут быть расставлены без разрыва и с расстоянием между ними.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2.10.4.11. При расположении столов с ПЭВМ рядами каждый стол должен иметь защитный экран со стороны тыльной части видеомонитора. Экран крепится к столу на расстоянии 3-5 см, площадь его должна быть достаточна для защиты проводов электропитания.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2.10.4.12. Число рабочих мест для обучающихся может быть 9, 12, 15 в зависимости от наполняемости классов.</w:t>
      </w:r>
    </w:p>
    <w:p w:rsidR="00006E49" w:rsidRPr="00006E49" w:rsidRDefault="00006E49" w:rsidP="00006E49">
      <w:pPr>
        <w:rPr>
          <w:rFonts w:eastAsia="Times New Roman"/>
          <w:b/>
          <w:bCs/>
          <w:color w:val="AA2636"/>
          <w:sz w:val="16"/>
          <w:szCs w:val="16"/>
          <w:lang w:eastAsia="ru-RU"/>
        </w:rPr>
      </w:pPr>
    </w:p>
    <w:p w:rsidR="00006E49" w:rsidRPr="00006E49" w:rsidRDefault="00006E49" w:rsidP="00006E49">
      <w:pPr>
        <w:rPr>
          <w:rFonts w:eastAsia="Times New Roman"/>
          <w:color w:val="AA2636"/>
          <w:lang w:eastAsia="ru-RU"/>
        </w:rPr>
      </w:pPr>
      <w:r w:rsidRPr="00006E49">
        <w:rPr>
          <w:rFonts w:eastAsia="Times New Roman"/>
          <w:b/>
          <w:bCs/>
          <w:color w:val="AA2636"/>
          <w:lang w:eastAsia="ru-RU"/>
        </w:rPr>
        <w:t xml:space="preserve">2.10.5. Требования к оснащению кабинета аппаратурой </w:t>
      </w:r>
      <w:proofErr w:type="spellStart"/>
      <w:r w:rsidRPr="00006E49">
        <w:rPr>
          <w:rFonts w:eastAsia="Times New Roman"/>
          <w:b/>
          <w:bCs/>
          <w:color w:val="AA2636"/>
          <w:lang w:eastAsia="ru-RU"/>
        </w:rPr>
        <w:t>иприспособлениями</w:t>
      </w:r>
      <w:proofErr w:type="spellEnd"/>
      <w:r w:rsidRPr="00006E49">
        <w:rPr>
          <w:rFonts w:eastAsia="Times New Roman"/>
          <w:b/>
          <w:bCs/>
          <w:color w:val="AA2636"/>
          <w:lang w:eastAsia="ru-RU"/>
        </w:rPr>
        <w:t>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2.10.5.1. Количество ученических ПЭВМ, необходимых для оснащения кабинета ИВТ должно быть из расчета одной машины на одного обучающегося с учетом деления класса на две группы.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2.10.5.2. В состав кабинета ИВТ должна быть включена одна машина для учителя с соответствующим периферийным оборудованием.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2.10.5.3. Кабинет ИВТ должен быть оснащен </w:t>
      </w:r>
      <w:proofErr w:type="spellStart"/>
      <w:r w:rsidRPr="00006E49">
        <w:rPr>
          <w:rFonts w:eastAsia="Times New Roman"/>
          <w:lang w:eastAsia="ru-RU"/>
        </w:rPr>
        <w:t>графопроектором</w:t>
      </w:r>
      <w:proofErr w:type="spellEnd"/>
      <w:r w:rsidRPr="00006E49">
        <w:rPr>
          <w:rFonts w:eastAsia="Times New Roman"/>
          <w:lang w:eastAsia="ru-RU"/>
        </w:rPr>
        <w:t>, видеомагнитофоном, телевизором (диагональ не менее 61 см), диапроектором и экраном.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2.10.5.4. Демонстрационный телевизор устанавливается на высоту 1,5 м от пола на кронштейне слева от классной доски.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2.10.5.5. </w:t>
      </w:r>
      <w:proofErr w:type="spellStart"/>
      <w:r w:rsidRPr="00006E49">
        <w:rPr>
          <w:rFonts w:eastAsia="Times New Roman"/>
          <w:lang w:eastAsia="ru-RU"/>
        </w:rPr>
        <w:t>Графопроектор</w:t>
      </w:r>
      <w:proofErr w:type="spellEnd"/>
      <w:r w:rsidRPr="00006E49">
        <w:rPr>
          <w:rFonts w:eastAsia="Times New Roman"/>
          <w:lang w:eastAsia="ru-RU"/>
        </w:rPr>
        <w:t xml:space="preserve"> должен располагаться на тумбе рядом со столом учителя.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lastRenderedPageBreak/>
        <w:t xml:space="preserve">2.10.5.6. При демонстрации диафильмов и диапозитивов (при ширине экрана 1,2-1,4 </w:t>
      </w:r>
      <w:proofErr w:type="gramStart"/>
      <w:r w:rsidRPr="00006E49">
        <w:rPr>
          <w:rFonts w:eastAsia="Times New Roman"/>
          <w:lang w:eastAsia="ru-RU"/>
        </w:rPr>
        <w:t>м)расстояние</w:t>
      </w:r>
      <w:proofErr w:type="gramEnd"/>
      <w:r w:rsidRPr="00006E49">
        <w:rPr>
          <w:rFonts w:eastAsia="Times New Roman"/>
          <w:lang w:eastAsia="ru-RU"/>
        </w:rPr>
        <w:t xml:space="preserve"> от экрана до первых столов обучающихся (для теоретических занятий) должно быть не менее 2,7 м, а до последних столов не более 8,6 м.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Высота нижнего края экрана над подиумом не менее 0,8 м.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Оптимальная зона просмотра телепередач и видеофильмов расположена на расстоянии не менее 2,7 м от экрана телевизора до первых двухместных столов обучающихся (при теоретических занятиях).</w:t>
      </w:r>
    </w:p>
    <w:p w:rsidR="00006E49" w:rsidRPr="00006E49" w:rsidRDefault="00006E49" w:rsidP="00006E49">
      <w:pPr>
        <w:rPr>
          <w:rFonts w:eastAsia="Times New Roman"/>
          <w:b/>
          <w:bCs/>
          <w:color w:val="AA2636"/>
          <w:sz w:val="16"/>
          <w:szCs w:val="16"/>
          <w:lang w:eastAsia="ru-RU"/>
        </w:rPr>
      </w:pPr>
    </w:p>
    <w:p w:rsidR="00006E49" w:rsidRPr="00006E49" w:rsidRDefault="00006E49" w:rsidP="00006E49">
      <w:pPr>
        <w:rPr>
          <w:rFonts w:eastAsia="Times New Roman"/>
          <w:color w:val="AA2636"/>
          <w:lang w:eastAsia="ru-RU"/>
        </w:rPr>
      </w:pPr>
      <w:r w:rsidRPr="00006E49">
        <w:rPr>
          <w:rFonts w:eastAsia="Times New Roman"/>
          <w:b/>
          <w:bCs/>
          <w:color w:val="AA2636"/>
          <w:lang w:eastAsia="ru-RU"/>
        </w:rPr>
        <w:t>2.10.6. Требования к оснащению кабинета учебным оборудованием и необходимой документацией.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2.10.6.1. Состав учебного оборудования в кабинете МВТ определяется "Перечнями средств вычислительной техники, учебного оборудования, базового и прикладного программного обеспечения кабинетов информатики, классов с ВДТ и ПЭВМ в учебных заведениях системы общего среднего образования".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2.10.6.2. Кабинет ИВТ должен быть оснащен: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- программными средствами учебного назначения по курсу "Основы информатики и вычислительной техники" как базового, так и профильных;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- заданиями для осуществления индивидуального подхода при обучении, организации самостоятельных работ и </w:t>
      </w:r>
      <w:proofErr w:type="gramStart"/>
      <w:r w:rsidRPr="00006E49">
        <w:rPr>
          <w:rFonts w:eastAsia="Times New Roman"/>
          <w:lang w:eastAsia="ru-RU"/>
        </w:rPr>
        <w:t>упражнений</w:t>
      </w:r>
      <w:proofErr w:type="gramEnd"/>
      <w:r w:rsidRPr="00006E49">
        <w:rPr>
          <w:rFonts w:eastAsia="Times New Roman"/>
          <w:lang w:eastAsia="ru-RU"/>
        </w:rPr>
        <w:t xml:space="preserve"> обучающихся на компьютерах;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- комплектом научно-популярной, справочной и методической литературы;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- журналом вводного и периодического </w:t>
      </w:r>
      <w:proofErr w:type="gramStart"/>
      <w:r w:rsidRPr="00006E49">
        <w:rPr>
          <w:rFonts w:eastAsia="Times New Roman"/>
          <w:lang w:eastAsia="ru-RU"/>
        </w:rPr>
        <w:t>инструктажей</w:t>
      </w:r>
      <w:proofErr w:type="gramEnd"/>
      <w:r w:rsidRPr="00006E49">
        <w:rPr>
          <w:rFonts w:eastAsia="Times New Roman"/>
          <w:lang w:eastAsia="ru-RU"/>
        </w:rPr>
        <w:t xml:space="preserve"> обучающихся по технике безопасности (рекомендуется);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- журналом использования комплекта учебной вычислительной техники на каждом рабочем месте;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- журналом отказа машин и их ремонта;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- держателями для демонстрации таблиц и стендами для экспонирования работ учащихся;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- инвентарной книгой </w:t>
      </w:r>
      <w:proofErr w:type="gramStart"/>
      <w:r w:rsidRPr="00006E49">
        <w:rPr>
          <w:rFonts w:eastAsia="Times New Roman"/>
          <w:lang w:eastAsia="ru-RU"/>
        </w:rPr>
        <w:t>для учета</w:t>
      </w:r>
      <w:proofErr w:type="gramEnd"/>
      <w:r w:rsidRPr="00006E49">
        <w:rPr>
          <w:rFonts w:eastAsia="Times New Roman"/>
          <w:lang w:eastAsia="ru-RU"/>
        </w:rPr>
        <w:t xml:space="preserve"> имеющегося в кабинете учебного оборудования, годовыми планами дооборудования КИВТ, утвержденными директором школы;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- аптечной первой помощи;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- средствами пожаротушения.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2.10.6.3. В кабинете ИВТ должна быть картотека учебного оборудования с указанием мест хранения. </w:t>
      </w:r>
    </w:p>
    <w:p w:rsidR="00006E49" w:rsidRPr="00006E49" w:rsidRDefault="00006E49" w:rsidP="00006E49">
      <w:pPr>
        <w:rPr>
          <w:rFonts w:eastAsia="Times New Roman"/>
          <w:b/>
          <w:bCs/>
          <w:color w:val="AA2636"/>
          <w:sz w:val="16"/>
          <w:szCs w:val="16"/>
          <w:lang w:eastAsia="ru-RU"/>
        </w:rPr>
      </w:pPr>
    </w:p>
    <w:p w:rsidR="00006E49" w:rsidRPr="00006E49" w:rsidRDefault="00006E49" w:rsidP="00006E49">
      <w:pPr>
        <w:rPr>
          <w:rFonts w:eastAsia="Times New Roman"/>
          <w:color w:val="AA2636"/>
          <w:lang w:eastAsia="ru-RU"/>
        </w:rPr>
      </w:pPr>
      <w:r w:rsidRPr="00006E49">
        <w:rPr>
          <w:rFonts w:eastAsia="Times New Roman"/>
          <w:b/>
          <w:bCs/>
          <w:color w:val="AA2636"/>
          <w:lang w:eastAsia="ru-RU"/>
        </w:rPr>
        <w:t>2.10.7. Требования к размещению и хранению оборудования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 xml:space="preserve">2.10.7.1. Учебное оборудование и пособия должны размещаться и храниться в секционном шкафу, размещаемому в лаборантской и имеющем переставные полки и </w:t>
      </w:r>
      <w:proofErr w:type="spellStart"/>
      <w:r w:rsidRPr="00006E49">
        <w:rPr>
          <w:rFonts w:eastAsia="Times New Roman"/>
          <w:lang w:eastAsia="ru-RU"/>
        </w:rPr>
        <w:t>полуполки</w:t>
      </w:r>
      <w:proofErr w:type="spellEnd"/>
      <w:r w:rsidRPr="00006E49">
        <w:rPr>
          <w:rFonts w:eastAsia="Times New Roman"/>
          <w:lang w:eastAsia="ru-RU"/>
        </w:rPr>
        <w:t>, по разделам программы.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2.10.7.2. Демонстрационные пособия и оборудование для самостоятельных работ должны храниться раздельно.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2.10.7.3. Диски с программными средствами должны храниться в специальных небольших ящиках, защищенных от пыли и света, по классам и разделам программы; ящички размещаются в шкафу, а места для хранения в нем дисков отмечаются надписями.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2.10.7.4. Таблицы должны храниться в ящиках под доской или в специальных отделениях по разделам программы и классам с учетом габаритов.</w:t>
      </w:r>
    </w:p>
    <w:p w:rsid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2.10.7.5. Аудиовизуальные пособия должны храниться на полках шкафа, диафильмы и диапозитивы - в укладках с выемками для коробок. Ячейки и коробки должны быть промаркированы.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2.10.7.6. Справочная, учебно-методическая и научно-популярная литература должна храниться на полках шкафа.</w:t>
      </w:r>
    </w:p>
    <w:p w:rsidR="00006E49" w:rsidRDefault="00006E49" w:rsidP="00006E49">
      <w:pPr>
        <w:rPr>
          <w:rFonts w:eastAsia="Times New Roman"/>
          <w:b/>
          <w:bCs/>
          <w:color w:val="AA2636"/>
          <w:lang w:eastAsia="ru-RU"/>
        </w:rPr>
      </w:pPr>
    </w:p>
    <w:p w:rsidR="00006E49" w:rsidRPr="00006E49" w:rsidRDefault="00006E49" w:rsidP="00006E49">
      <w:pPr>
        <w:rPr>
          <w:rFonts w:eastAsia="Times New Roman"/>
          <w:color w:val="AA2636"/>
          <w:lang w:eastAsia="ru-RU"/>
        </w:rPr>
      </w:pPr>
      <w:r w:rsidRPr="00006E49">
        <w:rPr>
          <w:rFonts w:eastAsia="Times New Roman"/>
          <w:b/>
          <w:bCs/>
          <w:color w:val="AA2636"/>
          <w:lang w:eastAsia="ru-RU"/>
        </w:rPr>
        <w:lastRenderedPageBreak/>
        <w:t>2.10.8. Требования к оформлению интерьера кабинета информатики и вычислительной техники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2.10.8.1. Пособия необходимые для изучения отдельных тем, разделов курса, должны быть экспонированы на стене кабинета, противоположной классной доске.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2.10.8.2. Для экспозиции книг и материалов кабинет должен оснащаться съемными стендами.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2.10.8.3. На стене, противоположной окнам, размещаются щиты с постоянно находящимися в кабинете справочными таблицами, знакомящими обучающихся с правилами техники безопасности, основными узлами ЭВМ и их функциями.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2.10.8.4. На одной из стен наряду со стендами должна быть размещена таблица "Правила работы учащихся на ПЭВМ и ВДТ".</w:t>
      </w:r>
    </w:p>
    <w:p w:rsidR="00006E49" w:rsidRPr="00006E49" w:rsidRDefault="00006E49" w:rsidP="00006E49">
      <w:pPr>
        <w:rPr>
          <w:rFonts w:eastAsia="Times New Roman"/>
          <w:lang w:eastAsia="ru-RU"/>
        </w:rPr>
      </w:pPr>
      <w:r w:rsidRPr="00006E49">
        <w:rPr>
          <w:rFonts w:eastAsia="Times New Roman"/>
          <w:lang w:eastAsia="ru-RU"/>
        </w:rPr>
        <w:t>2.10.8.5. В оформлении стендов могут использоваться разные шрифты: печатный и рукописный, арабский и готический. Заголовки и подзаголовки должны быть выполнены в одном стиле.</w:t>
      </w:r>
    </w:p>
    <w:p w:rsidR="003A5A4F" w:rsidRDefault="003A5A4F">
      <w:r>
        <w:br w:type="page"/>
      </w:r>
    </w:p>
    <w:p w:rsidR="003A5A4F" w:rsidRPr="003A5A4F" w:rsidRDefault="003A5A4F" w:rsidP="003A5A4F">
      <w:pPr>
        <w:pStyle w:val="text"/>
        <w:spacing w:before="0" w:beforeAutospacing="0" w:after="0" w:afterAutospacing="0"/>
        <w:jc w:val="center"/>
        <w:rPr>
          <w:color w:val="AA2636"/>
          <w:sz w:val="28"/>
          <w:szCs w:val="28"/>
        </w:rPr>
      </w:pPr>
      <w:r w:rsidRPr="003A5A4F">
        <w:rPr>
          <w:b/>
          <w:bCs/>
          <w:color w:val="AA2636"/>
          <w:sz w:val="28"/>
          <w:szCs w:val="28"/>
        </w:rPr>
        <w:lastRenderedPageBreak/>
        <w:t xml:space="preserve">9. Специализированные </w:t>
      </w:r>
      <w:proofErr w:type="spellStart"/>
      <w:r w:rsidRPr="003A5A4F">
        <w:rPr>
          <w:b/>
          <w:bCs/>
          <w:color w:val="AA2636"/>
          <w:sz w:val="28"/>
          <w:szCs w:val="28"/>
        </w:rPr>
        <w:t>педагогико</w:t>
      </w:r>
      <w:proofErr w:type="spellEnd"/>
      <w:r w:rsidRPr="003A5A4F">
        <w:rPr>
          <w:b/>
          <w:bCs/>
          <w:color w:val="AA2636"/>
          <w:sz w:val="28"/>
          <w:szCs w:val="28"/>
        </w:rPr>
        <w:t>-эргономические требования к средствам вычислительной техники</w:t>
      </w:r>
    </w:p>
    <w:p w:rsidR="003A5A4F" w:rsidRDefault="003A5A4F" w:rsidP="003A5A4F">
      <w:pPr>
        <w:pStyle w:val="text"/>
        <w:spacing w:before="0" w:beforeAutospacing="0" w:after="0" w:afterAutospacing="0"/>
        <w:rPr>
          <w:b/>
          <w:bCs/>
          <w:color w:val="AA2636"/>
        </w:rPr>
      </w:pPr>
    </w:p>
    <w:p w:rsidR="003A5A4F" w:rsidRPr="003A5A4F" w:rsidRDefault="003A5A4F" w:rsidP="003A5A4F">
      <w:pPr>
        <w:pStyle w:val="text"/>
        <w:spacing w:before="0" w:beforeAutospacing="0" w:after="0" w:afterAutospacing="0"/>
        <w:rPr>
          <w:color w:val="AA2636"/>
        </w:rPr>
      </w:pPr>
      <w:r w:rsidRPr="003A5A4F">
        <w:rPr>
          <w:b/>
          <w:bCs/>
          <w:color w:val="AA2636"/>
        </w:rPr>
        <w:t>9.1. Состав и сфера применения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9.1.1. К средствам вычислительной техники (ВТ) относятся компьютеры (ПЭВМ), периферийное оборудование, программное обеспечение (ПО).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9.1.2. Полный состав средств ВТ приведен в "Перечнях средств ВТ и учебного оборудования для всех типов учебных заведений с базовым обучением информатики и вычислительной техники".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9.1.3. Средствами ВТ оснащаются кабинеты информатики и вычислительной техники (КИВТ), предназначенные для проведения теоретических и практических, классных, внеклассных занятий по курсу "Основы информатики и вычислительной техники" как базовому, так и профильным, а также в преподавании различных учебных предметов, трудового обучения, в организации общественно полезного и производительного труда учащихся, для эффективного управления учебно-воспитательным процессом.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9.1.4. КИВТ организуется как взаимосвязанная система рабочих мест учащихся (9-15) и рабочего места учителя с помощью классной локальной сети.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9.1.5. При организации КИВТ на рабочем месте учителя и учащихся целесообразно использовать персональные компьютеры (ПЭВМ) на базе технологии 1ВМ РС с микропроцессором 1гНе1 80486 и более высокой степени интеграции. В действующих КИВТ допустимо использовать компьютеры более ранних моделей.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9.1.6. На рабочем месте учителя используется следующее периферийное оборудование: манипулятор "мышь", матричный принтер, звуковые колонки, факс-модем.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9.1.7. В КИВТ используется также периферийное учебное и демонстрационное оборудование, сопрягаемое с ПЭВМ: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- базовый блок, обеспечивающий связь между ПЭВМ и комплектом датчиков и другим оборудованием, подключаемым к ПЭВМ;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- отдельные модули-датчики и устройства к ним для регистрации и измерения основных физических величин (температуры, света, рН, механических перемещений);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- интерфейс для подключения исполнительных устройств, учебных роботов и другого оборудования.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9.1.8. В состав ПО входят: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- базовое ПО: системное ПО, ПО базовых информационных технологий (текстовый и графический редакторы, электронные таблицы, учебные базы данных, сетевые ПО), инструментальное ПО общего назначения, педагогически ориентированные инструментальные средства, ПО в составе программно-методических комплексов для изучения курса информатики, других общеобразовательных предметов, ПО для решения задач по информационно-методическому обеспечению и организационному управлению школой;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- прикладное ПО: конкретные программные средства учебного назначения по всем школьным предметам, как базовым, так и профильным.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b/>
          <w:bCs/>
          <w:color w:val="AA2636"/>
          <w:sz w:val="22"/>
          <w:szCs w:val="22"/>
        </w:rPr>
      </w:pPr>
    </w:p>
    <w:p w:rsidR="003A5A4F" w:rsidRPr="003A5A4F" w:rsidRDefault="003A5A4F" w:rsidP="003A5A4F">
      <w:pPr>
        <w:pStyle w:val="text"/>
        <w:spacing w:before="0" w:beforeAutospacing="0" w:after="0" w:afterAutospacing="0"/>
        <w:rPr>
          <w:color w:val="AA2636"/>
          <w:sz w:val="22"/>
          <w:szCs w:val="22"/>
        </w:rPr>
      </w:pPr>
      <w:r w:rsidRPr="003A5A4F">
        <w:rPr>
          <w:b/>
          <w:bCs/>
          <w:color w:val="AA2636"/>
          <w:sz w:val="22"/>
          <w:szCs w:val="22"/>
        </w:rPr>
        <w:t>9.2. Общие требования к средствам ВТ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 xml:space="preserve">9.2.1. Средства ВТ должны быть выполнены как психологически, гигиенически и </w:t>
      </w:r>
      <w:proofErr w:type="spellStart"/>
      <w:r w:rsidRPr="003A5A4F">
        <w:rPr>
          <w:sz w:val="22"/>
          <w:szCs w:val="22"/>
        </w:rPr>
        <w:t>эргономически</w:t>
      </w:r>
      <w:proofErr w:type="spellEnd"/>
      <w:r w:rsidRPr="003A5A4F">
        <w:rPr>
          <w:sz w:val="22"/>
          <w:szCs w:val="22"/>
        </w:rPr>
        <w:t xml:space="preserve"> комфортная среда, организованная так, чтобы в максимальной степени содействовать успешному преподаванию, умственному развитию и формированию информационной культуры учащихся, приобретению ими прочных знаний, умений и навыков по информатике и основам наук при полном обеспечении требований к охране здоровья и безопасности труда учителя и учащихся.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9.2.2. Средства ВТ должны обеспечить информационное взаимодействие между учащимися и программно-аппаратными средствами хранения и обработки информации, между учащимися и учителем, необходимое для осуществления учебно-воспитательного процесса.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9.2.3. При разработке технических и программных средств ВТ необходимо учитывать возрастные и индивидуальные особенности учащихся и обеспечивать возможность неоднократного обращения к ПЭВМ в случае неудачной попытки исключить "зависание" компьютера при неправильном управлении им.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9.2.4. С целью создания для учащихся положительных эмоций и мотиваций к работе на компьютере необходимо обеспечить комфортность и удобство управления средствами ВТ.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b/>
          <w:bCs/>
          <w:color w:val="AA2636"/>
          <w:sz w:val="22"/>
          <w:szCs w:val="22"/>
        </w:rPr>
      </w:pPr>
    </w:p>
    <w:p w:rsidR="003A5A4F" w:rsidRPr="003A5A4F" w:rsidRDefault="003A5A4F" w:rsidP="003A5A4F">
      <w:pPr>
        <w:pStyle w:val="text"/>
        <w:spacing w:before="0" w:beforeAutospacing="0" w:after="0" w:afterAutospacing="0"/>
        <w:rPr>
          <w:color w:val="AA2636"/>
          <w:sz w:val="22"/>
          <w:szCs w:val="22"/>
        </w:rPr>
      </w:pPr>
      <w:r w:rsidRPr="003A5A4F">
        <w:rPr>
          <w:b/>
          <w:bCs/>
          <w:color w:val="AA2636"/>
          <w:sz w:val="22"/>
          <w:szCs w:val="22"/>
        </w:rPr>
        <w:t>9.3. Требования к ПЭВМ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9.3.1. В зависимости от целей использования КИВТ в учебно-воспитательном процессе необходимо иметь ПЭВМ со следующими основными характеристиками: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 xml:space="preserve">- для проведения занятий по информатике - ПЭВМ с процессором серии 1пЪе1 80486 и выше, быстродействием не менее 66 </w:t>
      </w:r>
      <w:proofErr w:type="spellStart"/>
      <w:r w:rsidRPr="003A5A4F">
        <w:rPr>
          <w:sz w:val="22"/>
          <w:szCs w:val="22"/>
        </w:rPr>
        <w:t>мГц</w:t>
      </w:r>
      <w:proofErr w:type="spellEnd"/>
      <w:r w:rsidRPr="003A5A4F">
        <w:rPr>
          <w:sz w:val="22"/>
          <w:szCs w:val="22"/>
        </w:rPr>
        <w:t xml:space="preserve">, оперативной памятью не менее 8 </w:t>
      </w:r>
      <w:proofErr w:type="spellStart"/>
      <w:r w:rsidRPr="003A5A4F">
        <w:rPr>
          <w:sz w:val="22"/>
          <w:szCs w:val="22"/>
        </w:rPr>
        <w:t>мБ</w:t>
      </w:r>
      <w:proofErr w:type="spellEnd"/>
      <w:r w:rsidRPr="003A5A4F">
        <w:rPr>
          <w:sz w:val="22"/>
          <w:szCs w:val="22"/>
        </w:rPr>
        <w:t xml:space="preserve"> и внешней памятью не менее 240 </w:t>
      </w:r>
      <w:proofErr w:type="spellStart"/>
      <w:r w:rsidRPr="003A5A4F">
        <w:rPr>
          <w:sz w:val="22"/>
          <w:szCs w:val="22"/>
        </w:rPr>
        <w:t>мБ</w:t>
      </w:r>
      <w:proofErr w:type="spellEnd"/>
      <w:r w:rsidRPr="003A5A4F">
        <w:rPr>
          <w:sz w:val="22"/>
          <w:szCs w:val="22"/>
        </w:rPr>
        <w:t>. В действующем КИВТ допустимо иметь ПЭВМ более ранних моделей: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 xml:space="preserve">- для проведения занятий по другим предметам с использованием технологии мультимедиа - ПЭВМ с процессором Пентиум, быстродействием не менее 133 </w:t>
      </w:r>
      <w:proofErr w:type="spellStart"/>
      <w:r w:rsidRPr="003A5A4F">
        <w:rPr>
          <w:sz w:val="22"/>
          <w:szCs w:val="22"/>
        </w:rPr>
        <w:t>мГц</w:t>
      </w:r>
      <w:proofErr w:type="spellEnd"/>
      <w:r w:rsidRPr="003A5A4F">
        <w:rPr>
          <w:sz w:val="22"/>
          <w:szCs w:val="22"/>
        </w:rPr>
        <w:t xml:space="preserve">, оперативной памятью не менее 16 </w:t>
      </w:r>
      <w:proofErr w:type="spellStart"/>
      <w:r w:rsidRPr="003A5A4F">
        <w:rPr>
          <w:sz w:val="22"/>
          <w:szCs w:val="22"/>
        </w:rPr>
        <w:t>мБ</w:t>
      </w:r>
      <w:proofErr w:type="spellEnd"/>
      <w:r w:rsidRPr="003A5A4F">
        <w:rPr>
          <w:sz w:val="22"/>
          <w:szCs w:val="22"/>
        </w:rPr>
        <w:t xml:space="preserve">, внешней памятью 1,2 </w:t>
      </w:r>
      <w:proofErr w:type="spellStart"/>
      <w:r w:rsidRPr="003A5A4F">
        <w:rPr>
          <w:sz w:val="22"/>
          <w:szCs w:val="22"/>
        </w:rPr>
        <w:t>гБ</w:t>
      </w:r>
      <w:proofErr w:type="spellEnd"/>
      <w:r w:rsidRPr="003A5A4F">
        <w:rPr>
          <w:sz w:val="22"/>
          <w:szCs w:val="22"/>
        </w:rPr>
        <w:t>, 8-скоростным оптическим диском СП-КОМ, 16-32 разрядными графической и звуковой картами.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9.3.3. Для всех ПЭВМ в качестве дисплея необходимо использовать цветной видеомонитор с антибликовым покрытием с диагональю не менее 15 дюймов и с точечным разрешением не менее 0.28 мм.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9.3.4. Монитор должен размещаться на подвижной подставке с регулировкой по двум осям: горизонтальной и вертикальной.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 xml:space="preserve">9.3.5. Системный блок не должен располагаться в одном корпусе с дисплеем. Рекомендуется использовать вертикальную конструкцию системного блока (типа </w:t>
      </w:r>
      <w:proofErr w:type="spellStart"/>
      <w:r w:rsidRPr="003A5A4F">
        <w:rPr>
          <w:sz w:val="22"/>
          <w:szCs w:val="22"/>
        </w:rPr>
        <w:t>минитауэр</w:t>
      </w:r>
      <w:proofErr w:type="spellEnd"/>
      <w:r w:rsidRPr="003A5A4F">
        <w:rPr>
          <w:sz w:val="22"/>
          <w:szCs w:val="22"/>
        </w:rPr>
        <w:t>).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9.3.6. Средства принудительного охлаждения ПЭВМ (вентиляторы) не должны создавать шума свыше 50 дБ.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9.3.7. Недопустимо использовать в качестве учебных ПЭВМ блокнотные (так называемые ноутбуки) компьютеры с жидкокристаллическими экранами из-за их низкой контрастности и искажений при боковом наблюдении изображения.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b/>
          <w:bCs/>
          <w:color w:val="AA2636"/>
          <w:sz w:val="22"/>
          <w:szCs w:val="22"/>
        </w:rPr>
      </w:pPr>
    </w:p>
    <w:p w:rsidR="003A5A4F" w:rsidRPr="003A5A4F" w:rsidRDefault="003A5A4F" w:rsidP="003A5A4F">
      <w:pPr>
        <w:pStyle w:val="text"/>
        <w:spacing w:before="0" w:beforeAutospacing="0" w:after="0" w:afterAutospacing="0"/>
        <w:rPr>
          <w:color w:val="AA2636"/>
          <w:sz w:val="22"/>
          <w:szCs w:val="22"/>
        </w:rPr>
      </w:pPr>
      <w:r w:rsidRPr="003A5A4F">
        <w:rPr>
          <w:b/>
          <w:bCs/>
          <w:color w:val="AA2636"/>
          <w:sz w:val="22"/>
          <w:szCs w:val="22"/>
        </w:rPr>
        <w:t>9.4. Требования к периферийному оборудованию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 xml:space="preserve">9.4.1. Все периферийное оборудование должно сопрягаться технически и </w:t>
      </w:r>
      <w:proofErr w:type="spellStart"/>
      <w:r w:rsidRPr="003A5A4F">
        <w:rPr>
          <w:sz w:val="22"/>
          <w:szCs w:val="22"/>
        </w:rPr>
        <w:t>программно</w:t>
      </w:r>
      <w:proofErr w:type="spellEnd"/>
      <w:r w:rsidRPr="003A5A4F">
        <w:rPr>
          <w:sz w:val="22"/>
          <w:szCs w:val="22"/>
        </w:rPr>
        <w:t xml:space="preserve"> с ПЭВМ независимо от типа процессора.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9.4.2. Подключение и управление периферийным учебным оборудованием должны быть простыми и не требовать оперативного использования инструкций и описаний работы устройств.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9.4.3. Выходив строя какого-либо учебного периферийного устройства не должен влиять на устойчивую работу ПЭВМ с другим периферийным оборудованием.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9.4.4. Акустический шум от всех видов периферийного оборудования не должен превышать 75 дБ.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b/>
          <w:bCs/>
          <w:color w:val="AA2636"/>
          <w:sz w:val="22"/>
          <w:szCs w:val="22"/>
        </w:rPr>
      </w:pPr>
    </w:p>
    <w:p w:rsidR="003A5A4F" w:rsidRPr="003A5A4F" w:rsidRDefault="003A5A4F" w:rsidP="003A5A4F">
      <w:pPr>
        <w:pStyle w:val="text"/>
        <w:spacing w:before="0" w:beforeAutospacing="0" w:after="0" w:afterAutospacing="0"/>
        <w:rPr>
          <w:color w:val="AA2636"/>
          <w:sz w:val="22"/>
          <w:szCs w:val="22"/>
        </w:rPr>
      </w:pPr>
      <w:r w:rsidRPr="003A5A4F">
        <w:rPr>
          <w:b/>
          <w:bCs/>
          <w:color w:val="AA2636"/>
          <w:sz w:val="22"/>
          <w:szCs w:val="22"/>
        </w:rPr>
        <w:t>9.5. Требования к программному обеспечению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9.5.1. Базовое ПО должно размещаться на жестком диске ПЭВМ на рабочем месте учителя.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 xml:space="preserve">9.5.2. Файловая структура базового </w:t>
      </w:r>
      <w:proofErr w:type="spellStart"/>
      <w:r w:rsidRPr="003A5A4F">
        <w:rPr>
          <w:sz w:val="22"/>
          <w:szCs w:val="22"/>
        </w:rPr>
        <w:t>ПОдолжна</w:t>
      </w:r>
      <w:proofErr w:type="spellEnd"/>
      <w:r w:rsidRPr="003A5A4F">
        <w:rPr>
          <w:sz w:val="22"/>
          <w:szCs w:val="22"/>
        </w:rPr>
        <w:t xml:space="preserve"> обеспечить быстрый поиск и запуск нужного программного продукта.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9.5.3. Недопустимо "зависание" любого программного продукта из набора базовых программных средств.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9.5.4. Прикладные программные средства целесообразно размещать на сменяемых гибких магнитных дисках (дискетах).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9.5.5. Дискеты целесообразно хранить в специальных коробках по темам и разделам курса, по предметам и классам.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9.5.6. Прикладные программные средства должны обеспечивать возможность прерывания выполнения программы в любом месте и выхода из нее.</w:t>
      </w:r>
    </w:p>
    <w:p w:rsidR="003A5A4F" w:rsidRPr="003A5A4F" w:rsidRDefault="003A5A4F" w:rsidP="003A5A4F">
      <w:pPr>
        <w:pStyle w:val="text"/>
        <w:spacing w:before="0" w:beforeAutospacing="0" w:after="0" w:afterAutospacing="0"/>
        <w:rPr>
          <w:sz w:val="22"/>
          <w:szCs w:val="22"/>
        </w:rPr>
      </w:pPr>
      <w:r w:rsidRPr="003A5A4F">
        <w:rPr>
          <w:sz w:val="22"/>
          <w:szCs w:val="22"/>
        </w:rPr>
        <w:t>9.5.7. Паузы в выполнении программы не должны превышать 5-10 секунд.</w:t>
      </w:r>
    </w:p>
    <w:p w:rsidR="009E4C1C" w:rsidRDefault="00B46C23" w:rsidP="003A5A4F">
      <w:pPr>
        <w:jc w:val="center"/>
      </w:pPr>
      <w:r>
        <w:br w:type="page"/>
      </w:r>
    </w:p>
    <w:p w:rsidR="00B46C23" w:rsidRPr="005F408B" w:rsidRDefault="00B46C23" w:rsidP="0087536F">
      <w:pPr>
        <w:jc w:val="center"/>
        <w:rPr>
          <w:rFonts w:ascii="Arial" w:hAnsi="Arial" w:cs="Arial"/>
          <w:b/>
          <w:color w:val="AA2636"/>
          <w:sz w:val="32"/>
          <w:szCs w:val="32"/>
        </w:rPr>
      </w:pPr>
      <w:r w:rsidRPr="005F408B">
        <w:rPr>
          <w:rFonts w:ascii="Arial" w:hAnsi="Arial" w:cs="Arial"/>
          <w:b/>
          <w:color w:val="AA2636"/>
          <w:sz w:val="32"/>
          <w:szCs w:val="32"/>
        </w:rPr>
        <w:lastRenderedPageBreak/>
        <w:t>Инвентарная ведомость на имеющееся оборудование.</w:t>
      </w:r>
    </w:p>
    <w:p w:rsidR="00865CAB" w:rsidRPr="005F408B" w:rsidRDefault="00865CAB" w:rsidP="0087536F">
      <w:pPr>
        <w:jc w:val="center"/>
        <w:rPr>
          <w:rFonts w:ascii="Arial" w:hAnsi="Arial" w:cs="Arial"/>
          <w:color w:val="AA2636"/>
          <w:sz w:val="32"/>
          <w:szCs w:val="32"/>
        </w:rPr>
      </w:pPr>
    </w:p>
    <w:tbl>
      <w:tblPr>
        <w:tblW w:w="47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0"/>
        <w:gridCol w:w="3525"/>
        <w:gridCol w:w="1598"/>
        <w:gridCol w:w="1592"/>
        <w:gridCol w:w="2218"/>
      </w:tblGrid>
      <w:tr w:rsidR="00F406E7" w:rsidRPr="005F408B" w:rsidTr="005F408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865CAB" w:rsidRPr="005F408B" w:rsidRDefault="00865CAB" w:rsidP="0087536F">
            <w:pPr>
              <w:jc w:val="center"/>
              <w:rPr>
                <w:rFonts w:ascii="Arial" w:hAnsi="Arial" w:cs="Arial"/>
                <w:color w:val="AA2636"/>
              </w:rPr>
            </w:pPr>
            <w:r w:rsidRPr="005F408B">
              <w:rPr>
                <w:rFonts w:ascii="Arial" w:hAnsi="Arial" w:cs="Arial"/>
                <w:b/>
                <w:bCs/>
                <w:i/>
                <w:iCs/>
                <w:color w:val="AA2636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865CAB" w:rsidRPr="005F408B" w:rsidRDefault="00865CAB" w:rsidP="0087536F">
            <w:pPr>
              <w:jc w:val="center"/>
              <w:rPr>
                <w:rFonts w:ascii="Arial" w:hAnsi="Arial" w:cs="Arial"/>
                <w:color w:val="AA2636"/>
              </w:rPr>
            </w:pPr>
            <w:r w:rsidRPr="005F408B">
              <w:rPr>
                <w:rFonts w:ascii="Arial" w:hAnsi="Arial" w:cs="Arial"/>
                <w:b/>
                <w:bCs/>
                <w:i/>
                <w:iCs/>
                <w:color w:val="AA2636"/>
              </w:rPr>
              <w:t>Название технического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865CAB" w:rsidRPr="005F408B" w:rsidRDefault="00F406E7" w:rsidP="0087536F">
            <w:pPr>
              <w:jc w:val="center"/>
              <w:rPr>
                <w:rFonts w:ascii="Arial" w:hAnsi="Arial" w:cs="Arial"/>
                <w:color w:val="AA2636"/>
                <w:sz w:val="20"/>
                <w:szCs w:val="20"/>
              </w:rPr>
            </w:pPr>
            <w:r w:rsidRPr="005F408B">
              <w:rPr>
                <w:rFonts w:ascii="Arial" w:hAnsi="Arial" w:cs="Arial"/>
                <w:b/>
                <w:bCs/>
                <w:i/>
                <w:iCs/>
                <w:color w:val="AA2636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865CAB" w:rsidRPr="005F408B" w:rsidRDefault="00F406E7" w:rsidP="0087536F">
            <w:pPr>
              <w:jc w:val="center"/>
              <w:rPr>
                <w:rFonts w:ascii="Arial" w:hAnsi="Arial" w:cs="Arial"/>
                <w:color w:val="AA2636"/>
              </w:rPr>
            </w:pPr>
            <w:r w:rsidRPr="005F408B">
              <w:rPr>
                <w:rFonts w:ascii="Arial" w:hAnsi="Arial" w:cs="Arial"/>
                <w:b/>
                <w:bCs/>
                <w:i/>
                <w:iCs/>
                <w:color w:val="AA2636"/>
              </w:rPr>
              <w:t xml:space="preserve">Количество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</w:tcPr>
          <w:p w:rsidR="00865CAB" w:rsidRPr="005F408B" w:rsidRDefault="00865CAB" w:rsidP="0087536F">
            <w:pPr>
              <w:jc w:val="center"/>
              <w:rPr>
                <w:rFonts w:ascii="Arial" w:hAnsi="Arial" w:cs="Arial"/>
                <w:color w:val="AA2636"/>
              </w:rPr>
            </w:pPr>
            <w:r w:rsidRPr="005F408B">
              <w:rPr>
                <w:rFonts w:ascii="Arial" w:hAnsi="Arial" w:cs="Arial"/>
                <w:b/>
                <w:bCs/>
                <w:i/>
                <w:iCs/>
                <w:color w:val="AA2636"/>
              </w:rPr>
              <w:t>Инвентарный номер</w:t>
            </w:r>
          </w:p>
        </w:tc>
      </w:tr>
      <w:tr w:rsidR="00F57421" w:rsidRPr="00865CAB">
        <w:trPr>
          <w:trHeight w:val="39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421" w:rsidRPr="00865CAB" w:rsidRDefault="00F57421" w:rsidP="0087536F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421" w:rsidRDefault="00F57421" w:rsidP="008753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421" w:rsidRDefault="00F57421" w:rsidP="008753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421" w:rsidRDefault="00F57421" w:rsidP="008753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57421" w:rsidRDefault="00F57421" w:rsidP="0087536F">
            <w:pPr>
              <w:jc w:val="center"/>
              <w:rPr>
                <w:rFonts w:ascii="Arial" w:hAnsi="Arial" w:cs="Arial"/>
              </w:rPr>
            </w:pPr>
          </w:p>
        </w:tc>
      </w:tr>
      <w:tr w:rsidR="00F406E7" w:rsidRPr="00865CAB">
        <w:trPr>
          <w:trHeight w:val="39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Pr="00694913" w:rsidRDefault="00694913" w:rsidP="006949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2D8F" w:rsidRPr="00865CAB">
        <w:trPr>
          <w:trHeight w:val="39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694913" w:rsidRDefault="00865CAB" w:rsidP="008753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F406E7" w:rsidRDefault="00865CAB" w:rsidP="0087536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F406E7" w:rsidRDefault="00865CAB" w:rsidP="006949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D2D8F" w:rsidRPr="00865CAB">
        <w:trPr>
          <w:trHeight w:val="39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F406E7" w:rsidRDefault="00865CAB" w:rsidP="008753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F406E7" w:rsidRDefault="00865CAB" w:rsidP="0087536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</w:tr>
      <w:tr w:rsidR="001D2D8F" w:rsidRPr="00865CAB">
        <w:trPr>
          <w:trHeight w:val="39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F406E7" w:rsidRDefault="00865CAB" w:rsidP="0087536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</w:tr>
      <w:tr w:rsidR="001D2D8F" w:rsidRPr="00865CAB">
        <w:trPr>
          <w:trHeight w:val="39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F406E7" w:rsidRDefault="00865CAB" w:rsidP="0087536F">
            <w:pPr>
              <w:jc w:val="both"/>
              <w:rPr>
                <w:rFonts w:ascii="Arial" w:hAnsi="Arial" w:cs="Arial"/>
                <w:lang w:val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F406E7" w:rsidRDefault="00865CAB" w:rsidP="0087536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694913" w:rsidRDefault="00865CAB" w:rsidP="00694913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D2D8F" w:rsidRPr="00865CAB">
        <w:trPr>
          <w:trHeight w:val="39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F406E7" w:rsidRDefault="00865CAB" w:rsidP="008753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F406E7" w:rsidRDefault="00865CAB" w:rsidP="0087536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</w:tr>
      <w:tr w:rsidR="001D2D8F" w:rsidRPr="00865CAB">
        <w:trPr>
          <w:trHeight w:val="39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1D2D8F" w:rsidRDefault="00865CAB" w:rsidP="008753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F406E7" w:rsidRDefault="00865CAB" w:rsidP="0087536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1D2D8F" w:rsidRDefault="00865CAB" w:rsidP="0087536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D2D8F" w:rsidRPr="00865CAB">
        <w:trPr>
          <w:trHeight w:val="39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1D2D8F" w:rsidRDefault="00865CAB" w:rsidP="008753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F406E7" w:rsidRDefault="00865CAB" w:rsidP="0087536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1D2D8F" w:rsidRDefault="00865CAB" w:rsidP="0087536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1D2D8F" w:rsidRPr="00865CAB">
        <w:trPr>
          <w:trHeight w:val="39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1D2D8F" w:rsidRDefault="00865CAB" w:rsidP="0087536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F406E7" w:rsidRDefault="00865CAB" w:rsidP="0087536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</w:tr>
      <w:tr w:rsidR="001D2D8F" w:rsidRPr="00865CAB">
        <w:trPr>
          <w:trHeight w:val="39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F406E7" w:rsidRDefault="00865CAB" w:rsidP="0087536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</w:tr>
      <w:tr w:rsidR="001D2D8F" w:rsidRPr="00865CAB">
        <w:trPr>
          <w:trHeight w:val="39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F406E7" w:rsidRDefault="00865CAB" w:rsidP="0087536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</w:tr>
      <w:tr w:rsidR="001D2D8F" w:rsidRPr="00865CAB">
        <w:trPr>
          <w:trHeight w:val="39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694913" w:rsidRDefault="00865CAB" w:rsidP="008753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F406E7" w:rsidRDefault="00865CAB" w:rsidP="0087536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</w:tr>
      <w:tr w:rsidR="001D2D8F" w:rsidRPr="00865CAB">
        <w:trPr>
          <w:trHeight w:val="39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F406E7" w:rsidRDefault="00865CAB" w:rsidP="0087536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5CAB" w:rsidRPr="00865CAB" w:rsidRDefault="00865CAB" w:rsidP="0087536F">
            <w:pPr>
              <w:jc w:val="center"/>
              <w:rPr>
                <w:rFonts w:ascii="Arial" w:hAnsi="Arial" w:cs="Arial"/>
              </w:rPr>
            </w:pPr>
          </w:p>
        </w:tc>
      </w:tr>
      <w:tr w:rsidR="001D2D8F" w:rsidRPr="00865CAB">
        <w:trPr>
          <w:trHeight w:val="39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6E7" w:rsidRPr="00865CAB" w:rsidRDefault="00F406E7" w:rsidP="0087536F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6E7" w:rsidRPr="001D2D8F" w:rsidRDefault="00F406E7" w:rsidP="008753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6E7" w:rsidRPr="00865CAB" w:rsidRDefault="00F406E7" w:rsidP="008753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6E7" w:rsidRPr="00F406E7" w:rsidRDefault="00F406E7" w:rsidP="0087536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6E7" w:rsidRPr="00865CAB" w:rsidRDefault="00F406E7" w:rsidP="00942809">
            <w:pPr>
              <w:jc w:val="center"/>
              <w:rPr>
                <w:rFonts w:ascii="Arial" w:hAnsi="Arial" w:cs="Arial"/>
              </w:rPr>
            </w:pPr>
          </w:p>
        </w:tc>
      </w:tr>
      <w:tr w:rsidR="001D2D8F" w:rsidRPr="00865CAB">
        <w:trPr>
          <w:trHeight w:val="39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6E7" w:rsidRPr="00865CAB" w:rsidRDefault="00F406E7" w:rsidP="0087536F">
            <w:pPr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6E7" w:rsidRPr="00865CAB" w:rsidRDefault="00F406E7" w:rsidP="0087536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6E7" w:rsidRPr="00865CAB" w:rsidRDefault="00F406E7" w:rsidP="008753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6E7" w:rsidRPr="00F406E7" w:rsidRDefault="00F406E7" w:rsidP="0087536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06E7" w:rsidRPr="00865CAB" w:rsidRDefault="00F406E7" w:rsidP="0087536F">
            <w:pPr>
              <w:jc w:val="center"/>
              <w:rPr>
                <w:rFonts w:ascii="Arial" w:hAnsi="Arial" w:cs="Arial"/>
              </w:rPr>
            </w:pPr>
          </w:p>
        </w:tc>
      </w:tr>
      <w:tr w:rsidR="00694913" w:rsidRPr="00865CAB">
        <w:trPr>
          <w:trHeight w:val="39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Pr="00865CAB" w:rsidRDefault="00694913" w:rsidP="006949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Pr="00694913" w:rsidRDefault="00694913" w:rsidP="00680F23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Pr="00865CAB" w:rsidRDefault="00694913" w:rsidP="00295D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Pr="00F406E7" w:rsidRDefault="00694913" w:rsidP="00295D2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Default="00694913" w:rsidP="0087536F">
            <w:pPr>
              <w:jc w:val="center"/>
              <w:rPr>
                <w:rFonts w:ascii="Arial" w:hAnsi="Arial" w:cs="Arial"/>
              </w:rPr>
            </w:pPr>
          </w:p>
        </w:tc>
      </w:tr>
      <w:tr w:rsidR="00694913" w:rsidRPr="00865CAB">
        <w:trPr>
          <w:trHeight w:val="39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Pr="00865CAB" w:rsidRDefault="00694913" w:rsidP="006949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Pr="00694913" w:rsidRDefault="00694913" w:rsidP="00680F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Pr="00865CAB" w:rsidRDefault="00694913" w:rsidP="00295D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Pr="00F406E7" w:rsidRDefault="00694913" w:rsidP="00295D2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Default="00694913" w:rsidP="0087536F">
            <w:pPr>
              <w:jc w:val="center"/>
              <w:rPr>
                <w:rFonts w:ascii="Arial" w:hAnsi="Arial" w:cs="Arial"/>
              </w:rPr>
            </w:pPr>
          </w:p>
        </w:tc>
      </w:tr>
      <w:tr w:rsidR="00694913" w:rsidRPr="00865CAB">
        <w:trPr>
          <w:trHeight w:val="39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Pr="00865CAB" w:rsidRDefault="00694913" w:rsidP="006949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Pr="00694913" w:rsidRDefault="00694913" w:rsidP="00680F23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Pr="00865CAB" w:rsidRDefault="00694913" w:rsidP="00295D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Pr="00F406E7" w:rsidRDefault="00694913" w:rsidP="00295D2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Default="00694913" w:rsidP="0087536F">
            <w:pPr>
              <w:jc w:val="center"/>
              <w:rPr>
                <w:rFonts w:ascii="Arial" w:hAnsi="Arial" w:cs="Arial"/>
              </w:rPr>
            </w:pPr>
          </w:p>
        </w:tc>
      </w:tr>
      <w:tr w:rsidR="00694913" w:rsidRPr="00865CAB">
        <w:trPr>
          <w:trHeight w:val="39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Pr="00865CAB" w:rsidRDefault="00694913" w:rsidP="006949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Default="00694913" w:rsidP="00680F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Pr="00865CAB" w:rsidRDefault="00694913" w:rsidP="00295D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Pr="00F406E7" w:rsidRDefault="00694913" w:rsidP="00295D2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Default="00694913" w:rsidP="0087536F">
            <w:pPr>
              <w:jc w:val="center"/>
              <w:rPr>
                <w:rFonts w:ascii="Arial" w:hAnsi="Arial" w:cs="Arial"/>
              </w:rPr>
            </w:pPr>
          </w:p>
        </w:tc>
      </w:tr>
      <w:tr w:rsidR="00694913" w:rsidRPr="00865CAB">
        <w:trPr>
          <w:trHeight w:val="39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Pr="00865CAB" w:rsidRDefault="00694913" w:rsidP="00680F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Default="00694913" w:rsidP="00680F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Default="00694913" w:rsidP="008753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Default="00694913" w:rsidP="0087536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913" w:rsidRDefault="00694913" w:rsidP="0087536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65CAB" w:rsidRPr="00865CAB" w:rsidRDefault="00865CAB" w:rsidP="0087536F">
      <w:pPr>
        <w:jc w:val="center"/>
        <w:rPr>
          <w:rFonts w:ascii="Arial" w:hAnsi="Arial" w:cs="Arial"/>
          <w:color w:val="333399"/>
          <w:sz w:val="32"/>
          <w:szCs w:val="32"/>
          <w:lang w:val="en-US"/>
        </w:rPr>
      </w:pPr>
    </w:p>
    <w:p w:rsidR="009B5AD5" w:rsidRDefault="009B5AD5" w:rsidP="0087536F">
      <w:pPr>
        <w:jc w:val="center"/>
      </w:pPr>
    </w:p>
    <w:p w:rsidR="00B46C23" w:rsidRDefault="009B5AD5" w:rsidP="0087536F">
      <w:pPr>
        <w:jc w:val="center"/>
        <w:rPr>
          <w:rFonts w:ascii="Tahoma" w:hAnsi="Tahoma" w:cs="Tahoma"/>
          <w:sz w:val="20"/>
          <w:szCs w:val="20"/>
        </w:rPr>
      </w:pPr>
      <w:r>
        <w:br w:type="page"/>
      </w:r>
    </w:p>
    <w:p w:rsidR="006631A9" w:rsidRPr="005F408B" w:rsidRDefault="006631A9" w:rsidP="006631A9">
      <w:pPr>
        <w:ind w:left="360"/>
        <w:jc w:val="center"/>
        <w:rPr>
          <w:rFonts w:ascii="Arial" w:hAnsi="Arial" w:cs="Arial"/>
          <w:b/>
          <w:color w:val="AA2636"/>
          <w:sz w:val="32"/>
          <w:szCs w:val="32"/>
        </w:rPr>
      </w:pPr>
      <w:r w:rsidRPr="005F408B">
        <w:rPr>
          <w:rFonts w:ascii="Arial" w:hAnsi="Arial" w:cs="Arial"/>
          <w:b/>
          <w:color w:val="AA2636"/>
          <w:sz w:val="32"/>
          <w:szCs w:val="32"/>
        </w:rPr>
        <w:lastRenderedPageBreak/>
        <w:t>Перечень материального оборудования</w:t>
      </w:r>
    </w:p>
    <w:p w:rsidR="006631A9" w:rsidRPr="005F408B" w:rsidRDefault="006631A9" w:rsidP="006631A9">
      <w:pPr>
        <w:ind w:left="360"/>
        <w:jc w:val="both"/>
        <w:rPr>
          <w:color w:val="AA2636"/>
          <w:sz w:val="28"/>
          <w:szCs w:val="28"/>
        </w:rPr>
      </w:pPr>
    </w:p>
    <w:tbl>
      <w:tblPr>
        <w:tblStyle w:val="-1"/>
        <w:tblW w:w="8627" w:type="dxa"/>
        <w:jc w:val="center"/>
        <w:tblLook w:val="01E0" w:firstRow="1" w:lastRow="1" w:firstColumn="1" w:lastColumn="1" w:noHBand="0" w:noVBand="0"/>
      </w:tblPr>
      <w:tblGrid>
        <w:gridCol w:w="666"/>
        <w:gridCol w:w="2871"/>
        <w:gridCol w:w="2370"/>
        <w:gridCol w:w="2720"/>
      </w:tblGrid>
      <w:tr w:rsidR="00FA2C7E" w:rsidRPr="005F408B" w:rsidTr="00F51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  <w:jc w:val="center"/>
        </w:trPr>
        <w:tc>
          <w:tcPr>
            <w:tcW w:w="569" w:type="dxa"/>
            <w:shd w:val="clear" w:color="auto" w:fill="F2DBDB" w:themeFill="accent2" w:themeFillTint="33"/>
          </w:tcPr>
          <w:p w:rsidR="00FA2C7E" w:rsidRPr="00F51F51" w:rsidRDefault="00FA2C7E" w:rsidP="00295D2C">
            <w:pPr>
              <w:jc w:val="center"/>
              <w:rPr>
                <w:rFonts w:ascii="Arial" w:eastAsia="Times New Roman" w:hAnsi="Arial" w:cs="Arial"/>
                <w:b/>
                <w:i/>
                <w:color w:val="AA2636"/>
              </w:rPr>
            </w:pPr>
            <w:r w:rsidRPr="00F51F51">
              <w:rPr>
                <w:rFonts w:ascii="Arial" w:eastAsia="Times New Roman" w:hAnsi="Arial" w:cs="Arial"/>
                <w:b/>
                <w:i/>
                <w:color w:val="AA2636"/>
              </w:rPr>
              <w:t>№</w:t>
            </w:r>
          </w:p>
          <w:p w:rsidR="00FA2C7E" w:rsidRPr="00F51F51" w:rsidRDefault="00FA2C7E" w:rsidP="00295D2C">
            <w:pPr>
              <w:jc w:val="center"/>
              <w:rPr>
                <w:rFonts w:ascii="Arial" w:eastAsia="Times New Roman" w:hAnsi="Arial" w:cs="Arial"/>
                <w:b/>
                <w:i/>
                <w:color w:val="AA2636"/>
              </w:rPr>
            </w:pPr>
            <w:r w:rsidRPr="00F51F51">
              <w:rPr>
                <w:rFonts w:ascii="Arial" w:eastAsia="Times New Roman" w:hAnsi="Arial" w:cs="Arial"/>
                <w:b/>
                <w:i/>
                <w:color w:val="AA2636"/>
              </w:rPr>
              <w:t>п/п</w:t>
            </w:r>
          </w:p>
        </w:tc>
        <w:tc>
          <w:tcPr>
            <w:tcW w:w="2846" w:type="dxa"/>
            <w:shd w:val="clear" w:color="auto" w:fill="F2DBDB" w:themeFill="accent2" w:themeFillTint="33"/>
          </w:tcPr>
          <w:p w:rsidR="00FA2C7E" w:rsidRPr="00F51F51" w:rsidRDefault="00FA2C7E" w:rsidP="00295D2C">
            <w:pPr>
              <w:jc w:val="center"/>
              <w:rPr>
                <w:rFonts w:ascii="Arial" w:eastAsia="Times New Roman" w:hAnsi="Arial" w:cs="Arial"/>
                <w:b/>
                <w:i/>
                <w:color w:val="AA2636"/>
              </w:rPr>
            </w:pPr>
            <w:r w:rsidRPr="00F51F51">
              <w:rPr>
                <w:rFonts w:ascii="Arial" w:eastAsia="Times New Roman" w:hAnsi="Arial" w:cs="Arial"/>
                <w:b/>
                <w:i/>
                <w:color w:val="AA2636"/>
              </w:rPr>
              <w:t>Наименование</w:t>
            </w:r>
          </w:p>
        </w:tc>
        <w:tc>
          <w:tcPr>
            <w:tcW w:w="2340" w:type="dxa"/>
            <w:shd w:val="clear" w:color="auto" w:fill="F2DBDB" w:themeFill="accent2" w:themeFillTint="33"/>
          </w:tcPr>
          <w:p w:rsidR="00FA2C7E" w:rsidRPr="00F51F51" w:rsidRDefault="00FA2C7E" w:rsidP="00295D2C">
            <w:pPr>
              <w:jc w:val="center"/>
              <w:rPr>
                <w:rFonts w:ascii="Arial" w:eastAsia="Times New Roman" w:hAnsi="Arial" w:cs="Arial"/>
                <w:b/>
                <w:i/>
                <w:color w:val="AA2636"/>
              </w:rPr>
            </w:pPr>
            <w:r w:rsidRPr="00F51F51">
              <w:rPr>
                <w:rFonts w:ascii="Arial" w:eastAsia="Times New Roman" w:hAnsi="Arial" w:cs="Arial"/>
                <w:b/>
                <w:i/>
                <w:color w:val="AA2636"/>
              </w:rPr>
              <w:t>Количество</w:t>
            </w:r>
          </w:p>
        </w:tc>
        <w:tc>
          <w:tcPr>
            <w:tcW w:w="2672" w:type="dxa"/>
            <w:shd w:val="clear" w:color="auto" w:fill="F2DBDB" w:themeFill="accent2" w:themeFillTint="33"/>
          </w:tcPr>
          <w:p w:rsidR="00FA2C7E" w:rsidRPr="00F51F51" w:rsidRDefault="00FA2C7E" w:rsidP="00295D2C">
            <w:pPr>
              <w:jc w:val="center"/>
              <w:rPr>
                <w:rFonts w:ascii="Arial" w:eastAsia="Times New Roman" w:hAnsi="Arial" w:cs="Arial"/>
                <w:b/>
                <w:i/>
                <w:color w:val="AA2636"/>
              </w:rPr>
            </w:pPr>
            <w:r w:rsidRPr="00F51F51">
              <w:rPr>
                <w:rFonts w:ascii="Arial" w:eastAsia="Times New Roman" w:hAnsi="Arial" w:cs="Arial"/>
                <w:b/>
                <w:i/>
                <w:color w:val="AA2636"/>
              </w:rPr>
              <w:t>Инвентарный номер</w:t>
            </w:r>
          </w:p>
        </w:tc>
      </w:tr>
      <w:tr w:rsidR="00FA2C7E" w:rsidRPr="00295D2C" w:rsidTr="00F51F51">
        <w:trPr>
          <w:trHeight w:val="441"/>
          <w:jc w:val="center"/>
        </w:trPr>
        <w:tc>
          <w:tcPr>
            <w:tcW w:w="569" w:type="dxa"/>
          </w:tcPr>
          <w:p w:rsidR="00FA2C7E" w:rsidRPr="00F51F51" w:rsidRDefault="00FA2C7E" w:rsidP="00295D2C">
            <w:pPr>
              <w:jc w:val="center"/>
              <w:rPr>
                <w:rFonts w:ascii="Arial" w:eastAsia="Times New Roman" w:hAnsi="Arial" w:cs="Arial"/>
              </w:rPr>
            </w:pPr>
            <w:r w:rsidRPr="00F51F51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846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  <w:r w:rsidRPr="00F51F51">
              <w:rPr>
                <w:rFonts w:ascii="Arial" w:eastAsia="Times New Roman" w:hAnsi="Arial" w:cs="Arial"/>
              </w:rPr>
              <w:t>Стол ученический</w:t>
            </w:r>
          </w:p>
        </w:tc>
        <w:tc>
          <w:tcPr>
            <w:tcW w:w="2340" w:type="dxa"/>
          </w:tcPr>
          <w:p w:rsidR="00FA2C7E" w:rsidRPr="00F51F51" w:rsidRDefault="00616D67" w:rsidP="00295D2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672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FA2C7E" w:rsidRPr="00295D2C" w:rsidTr="00F51F51">
        <w:trPr>
          <w:trHeight w:val="441"/>
          <w:jc w:val="center"/>
        </w:trPr>
        <w:tc>
          <w:tcPr>
            <w:tcW w:w="569" w:type="dxa"/>
          </w:tcPr>
          <w:p w:rsidR="00FA2C7E" w:rsidRPr="00F51F51" w:rsidRDefault="00FA2C7E" w:rsidP="00295D2C">
            <w:pPr>
              <w:jc w:val="center"/>
              <w:rPr>
                <w:rFonts w:ascii="Arial" w:eastAsia="Times New Roman" w:hAnsi="Arial" w:cs="Arial"/>
              </w:rPr>
            </w:pPr>
            <w:r w:rsidRPr="00F51F51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846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  <w:r w:rsidRPr="00F51F51">
              <w:rPr>
                <w:rFonts w:ascii="Arial" w:eastAsia="Times New Roman" w:hAnsi="Arial" w:cs="Arial"/>
              </w:rPr>
              <w:t>Стул ученический</w:t>
            </w:r>
          </w:p>
        </w:tc>
        <w:tc>
          <w:tcPr>
            <w:tcW w:w="2340" w:type="dxa"/>
          </w:tcPr>
          <w:p w:rsidR="00FA2C7E" w:rsidRPr="00F51F51" w:rsidRDefault="00616D67" w:rsidP="00295D2C">
            <w:pPr>
              <w:tabs>
                <w:tab w:val="left" w:pos="896"/>
                <w:tab w:val="center" w:pos="1087"/>
              </w:tabs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672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FA2C7E" w:rsidRPr="00295D2C" w:rsidTr="00F51F51">
        <w:trPr>
          <w:trHeight w:val="441"/>
          <w:jc w:val="center"/>
        </w:trPr>
        <w:tc>
          <w:tcPr>
            <w:tcW w:w="569" w:type="dxa"/>
          </w:tcPr>
          <w:p w:rsidR="00FA2C7E" w:rsidRPr="00F51F51" w:rsidRDefault="00FA2C7E" w:rsidP="00295D2C">
            <w:pPr>
              <w:jc w:val="center"/>
              <w:rPr>
                <w:rFonts w:ascii="Arial" w:eastAsia="Times New Roman" w:hAnsi="Arial" w:cs="Arial"/>
              </w:rPr>
            </w:pPr>
            <w:r w:rsidRPr="00F51F51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2846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  <w:r w:rsidRPr="00F51F51">
              <w:rPr>
                <w:rFonts w:ascii="Arial" w:eastAsia="Times New Roman" w:hAnsi="Arial" w:cs="Arial"/>
              </w:rPr>
              <w:t xml:space="preserve">Стол </w:t>
            </w:r>
            <w:r w:rsidR="00694913" w:rsidRPr="00F51F51">
              <w:rPr>
                <w:rFonts w:ascii="Arial" w:eastAsia="Times New Roman" w:hAnsi="Arial" w:cs="Arial"/>
              </w:rPr>
              <w:t>компьютерный</w:t>
            </w:r>
          </w:p>
        </w:tc>
        <w:tc>
          <w:tcPr>
            <w:tcW w:w="2340" w:type="dxa"/>
          </w:tcPr>
          <w:p w:rsidR="00FA2C7E" w:rsidRPr="00F51F51" w:rsidRDefault="00616D67" w:rsidP="00295D2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672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FA2C7E" w:rsidRPr="00295D2C" w:rsidTr="00F51F51">
        <w:trPr>
          <w:trHeight w:val="441"/>
          <w:jc w:val="center"/>
        </w:trPr>
        <w:tc>
          <w:tcPr>
            <w:tcW w:w="569" w:type="dxa"/>
          </w:tcPr>
          <w:p w:rsidR="00FA2C7E" w:rsidRPr="00F51F51" w:rsidRDefault="00FA2C7E" w:rsidP="00295D2C">
            <w:pPr>
              <w:jc w:val="center"/>
              <w:rPr>
                <w:rFonts w:ascii="Arial" w:eastAsia="Times New Roman" w:hAnsi="Arial" w:cs="Arial"/>
              </w:rPr>
            </w:pPr>
            <w:r w:rsidRPr="00F51F51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2846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  <w:r w:rsidRPr="00F51F51">
              <w:rPr>
                <w:rFonts w:ascii="Arial" w:eastAsia="Times New Roman" w:hAnsi="Arial" w:cs="Arial"/>
              </w:rPr>
              <w:t xml:space="preserve">Стул </w:t>
            </w:r>
            <w:r w:rsidR="00694913" w:rsidRPr="00F51F51">
              <w:rPr>
                <w:rFonts w:ascii="Arial" w:eastAsia="Times New Roman" w:hAnsi="Arial" w:cs="Arial"/>
              </w:rPr>
              <w:t>компьютерный</w:t>
            </w:r>
          </w:p>
        </w:tc>
        <w:tc>
          <w:tcPr>
            <w:tcW w:w="2340" w:type="dxa"/>
          </w:tcPr>
          <w:p w:rsidR="00FA2C7E" w:rsidRPr="00F51F51" w:rsidRDefault="00616D67" w:rsidP="00295D2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672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FA2C7E" w:rsidRPr="00295D2C" w:rsidTr="00F51F51">
        <w:trPr>
          <w:trHeight w:val="441"/>
          <w:jc w:val="center"/>
        </w:trPr>
        <w:tc>
          <w:tcPr>
            <w:tcW w:w="569" w:type="dxa"/>
          </w:tcPr>
          <w:p w:rsidR="00FA2C7E" w:rsidRPr="00F51F51" w:rsidRDefault="00FA2C7E" w:rsidP="00295D2C">
            <w:pPr>
              <w:jc w:val="center"/>
              <w:rPr>
                <w:rFonts w:ascii="Arial" w:eastAsia="Times New Roman" w:hAnsi="Arial" w:cs="Arial"/>
              </w:rPr>
            </w:pPr>
            <w:r w:rsidRPr="00F51F51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2846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  <w:r w:rsidRPr="00F51F51">
              <w:rPr>
                <w:rFonts w:ascii="Arial" w:eastAsia="Times New Roman" w:hAnsi="Arial" w:cs="Arial"/>
              </w:rPr>
              <w:t>Шкаф</w:t>
            </w:r>
          </w:p>
        </w:tc>
        <w:tc>
          <w:tcPr>
            <w:tcW w:w="2340" w:type="dxa"/>
          </w:tcPr>
          <w:p w:rsidR="00FA2C7E" w:rsidRPr="00F51F51" w:rsidRDefault="00616D67" w:rsidP="00295D2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672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FA2C7E" w:rsidRPr="00295D2C" w:rsidTr="00F51F51">
        <w:trPr>
          <w:trHeight w:val="441"/>
          <w:jc w:val="center"/>
        </w:trPr>
        <w:tc>
          <w:tcPr>
            <w:tcW w:w="569" w:type="dxa"/>
          </w:tcPr>
          <w:p w:rsidR="00FA2C7E" w:rsidRPr="00F51F51" w:rsidRDefault="00FA2C7E" w:rsidP="00295D2C">
            <w:pPr>
              <w:jc w:val="center"/>
              <w:rPr>
                <w:rFonts w:ascii="Arial" w:eastAsia="Times New Roman" w:hAnsi="Arial" w:cs="Arial"/>
              </w:rPr>
            </w:pPr>
            <w:r w:rsidRPr="00F51F5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846" w:type="dxa"/>
          </w:tcPr>
          <w:p w:rsidR="00FA2C7E" w:rsidRPr="00F51F51" w:rsidRDefault="00694913" w:rsidP="00295D2C">
            <w:pPr>
              <w:jc w:val="both"/>
              <w:rPr>
                <w:rFonts w:ascii="Arial" w:eastAsia="Times New Roman" w:hAnsi="Arial" w:cs="Arial"/>
              </w:rPr>
            </w:pPr>
            <w:r w:rsidRPr="00F51F51">
              <w:rPr>
                <w:rFonts w:ascii="Arial" w:eastAsia="Times New Roman" w:hAnsi="Arial" w:cs="Arial"/>
              </w:rPr>
              <w:t>Жалюзи</w:t>
            </w:r>
          </w:p>
        </w:tc>
        <w:tc>
          <w:tcPr>
            <w:tcW w:w="2340" w:type="dxa"/>
          </w:tcPr>
          <w:p w:rsidR="00FA2C7E" w:rsidRPr="00F51F51" w:rsidRDefault="00616D67" w:rsidP="00295D2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672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FA2C7E" w:rsidRPr="00295D2C" w:rsidTr="00F51F51">
        <w:trPr>
          <w:trHeight w:val="441"/>
          <w:jc w:val="center"/>
        </w:trPr>
        <w:tc>
          <w:tcPr>
            <w:tcW w:w="569" w:type="dxa"/>
          </w:tcPr>
          <w:p w:rsidR="00FA2C7E" w:rsidRPr="00F51F51" w:rsidRDefault="00FA2C7E" w:rsidP="00295D2C">
            <w:pPr>
              <w:jc w:val="center"/>
              <w:rPr>
                <w:rFonts w:ascii="Arial" w:eastAsia="Times New Roman" w:hAnsi="Arial" w:cs="Arial"/>
              </w:rPr>
            </w:pPr>
            <w:r w:rsidRPr="00F51F51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2846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  <w:r w:rsidRPr="00F51F51">
              <w:rPr>
                <w:rFonts w:ascii="Arial" w:eastAsia="Times New Roman" w:hAnsi="Arial" w:cs="Arial"/>
              </w:rPr>
              <w:t>Огнетушитель</w:t>
            </w:r>
          </w:p>
        </w:tc>
        <w:tc>
          <w:tcPr>
            <w:tcW w:w="2340" w:type="dxa"/>
          </w:tcPr>
          <w:p w:rsidR="00FA2C7E" w:rsidRPr="00F51F51" w:rsidRDefault="00616D67" w:rsidP="00295D2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</w:p>
        </w:tc>
        <w:tc>
          <w:tcPr>
            <w:tcW w:w="2672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FA2C7E" w:rsidRPr="00295D2C" w:rsidTr="00F51F51">
        <w:trPr>
          <w:trHeight w:val="441"/>
          <w:jc w:val="center"/>
        </w:trPr>
        <w:tc>
          <w:tcPr>
            <w:tcW w:w="569" w:type="dxa"/>
          </w:tcPr>
          <w:p w:rsidR="00FA2C7E" w:rsidRPr="00F51F51" w:rsidRDefault="00680F23" w:rsidP="00295D2C">
            <w:pPr>
              <w:jc w:val="center"/>
              <w:rPr>
                <w:rFonts w:ascii="Arial" w:eastAsia="Times New Roman" w:hAnsi="Arial" w:cs="Arial"/>
              </w:rPr>
            </w:pPr>
            <w:r w:rsidRPr="00F51F51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2846" w:type="dxa"/>
          </w:tcPr>
          <w:p w:rsidR="00FA2C7E" w:rsidRPr="00F51F51" w:rsidRDefault="00694913" w:rsidP="00295D2C">
            <w:pPr>
              <w:jc w:val="both"/>
              <w:rPr>
                <w:rFonts w:ascii="Arial" w:eastAsia="Times New Roman" w:hAnsi="Arial" w:cs="Arial"/>
              </w:rPr>
            </w:pPr>
            <w:r w:rsidRPr="00F51F51">
              <w:rPr>
                <w:rFonts w:ascii="Arial" w:eastAsia="Times New Roman" w:hAnsi="Arial" w:cs="Arial"/>
              </w:rPr>
              <w:t>Тумбочка</w:t>
            </w:r>
          </w:p>
        </w:tc>
        <w:tc>
          <w:tcPr>
            <w:tcW w:w="2340" w:type="dxa"/>
          </w:tcPr>
          <w:p w:rsidR="00FA2C7E" w:rsidRPr="00F51F51" w:rsidRDefault="00616D67" w:rsidP="00295D2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</w:t>
            </w:r>
            <w:bookmarkStart w:id="2" w:name="_GoBack"/>
            <w:bookmarkEnd w:id="2"/>
          </w:p>
        </w:tc>
        <w:tc>
          <w:tcPr>
            <w:tcW w:w="2672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FA2C7E" w:rsidRPr="00295D2C" w:rsidTr="00F51F51">
        <w:trPr>
          <w:trHeight w:val="441"/>
          <w:jc w:val="center"/>
        </w:trPr>
        <w:tc>
          <w:tcPr>
            <w:tcW w:w="569" w:type="dxa"/>
          </w:tcPr>
          <w:p w:rsidR="00FA2C7E" w:rsidRPr="00F51F51" w:rsidRDefault="00942809" w:rsidP="00295D2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2846" w:type="dxa"/>
          </w:tcPr>
          <w:p w:rsidR="00FA2C7E" w:rsidRPr="00942809" w:rsidRDefault="00942809" w:rsidP="00942809">
            <w:pPr>
              <w:rPr>
                <w:rFonts w:ascii="Arial" w:eastAsia="Times New Roman" w:hAnsi="Arial" w:cs="Arial"/>
                <w:b/>
              </w:rPr>
            </w:pPr>
            <w:r w:rsidRPr="00942809">
              <w:rPr>
                <w:rStyle w:val="ad"/>
                <w:rFonts w:ascii="Arial" w:hAnsi="Arial" w:cs="Arial"/>
                <w:b w:val="0"/>
              </w:rPr>
              <w:t xml:space="preserve">Кронштейн для проектора </w:t>
            </w:r>
            <w:proofErr w:type="spellStart"/>
            <w:r w:rsidRPr="00942809">
              <w:rPr>
                <w:rStyle w:val="ad"/>
                <w:rFonts w:ascii="Arial" w:hAnsi="Arial" w:cs="Arial"/>
                <w:b w:val="0"/>
              </w:rPr>
              <w:t>Kromax</w:t>
            </w:r>
            <w:proofErr w:type="spellEnd"/>
          </w:p>
        </w:tc>
        <w:tc>
          <w:tcPr>
            <w:tcW w:w="2340" w:type="dxa"/>
          </w:tcPr>
          <w:p w:rsidR="00FA2C7E" w:rsidRPr="00F51F51" w:rsidRDefault="00942809" w:rsidP="0094280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2672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FA2C7E" w:rsidRPr="00295D2C" w:rsidTr="00F51F51">
        <w:trPr>
          <w:trHeight w:val="441"/>
          <w:jc w:val="center"/>
        </w:trPr>
        <w:tc>
          <w:tcPr>
            <w:tcW w:w="569" w:type="dxa"/>
          </w:tcPr>
          <w:p w:rsidR="00FA2C7E" w:rsidRPr="00F51F51" w:rsidRDefault="00FA2C7E" w:rsidP="00295D2C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46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40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72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FA2C7E" w:rsidRPr="00295D2C" w:rsidTr="00F51F51">
        <w:trPr>
          <w:trHeight w:val="441"/>
          <w:jc w:val="center"/>
        </w:trPr>
        <w:tc>
          <w:tcPr>
            <w:tcW w:w="569" w:type="dxa"/>
          </w:tcPr>
          <w:p w:rsidR="00FA2C7E" w:rsidRPr="00F51F51" w:rsidRDefault="00FA2C7E" w:rsidP="00295D2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6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40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72" w:type="dxa"/>
          </w:tcPr>
          <w:p w:rsidR="00FA2C7E" w:rsidRPr="00F51F51" w:rsidRDefault="00FA2C7E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680F23" w:rsidRPr="00295D2C" w:rsidTr="00F51F51">
        <w:trPr>
          <w:trHeight w:val="441"/>
          <w:jc w:val="center"/>
        </w:trPr>
        <w:tc>
          <w:tcPr>
            <w:tcW w:w="569" w:type="dxa"/>
          </w:tcPr>
          <w:p w:rsidR="00680F23" w:rsidRPr="00F51F51" w:rsidRDefault="00680F23" w:rsidP="00295D2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6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40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72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680F23" w:rsidRPr="00295D2C" w:rsidTr="00F51F51">
        <w:trPr>
          <w:trHeight w:val="441"/>
          <w:jc w:val="center"/>
        </w:trPr>
        <w:tc>
          <w:tcPr>
            <w:tcW w:w="569" w:type="dxa"/>
          </w:tcPr>
          <w:p w:rsidR="00680F23" w:rsidRPr="00F51F51" w:rsidRDefault="00680F23" w:rsidP="00295D2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6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40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72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680F23" w:rsidRPr="00295D2C" w:rsidTr="00F51F51">
        <w:trPr>
          <w:trHeight w:val="441"/>
          <w:jc w:val="center"/>
        </w:trPr>
        <w:tc>
          <w:tcPr>
            <w:tcW w:w="569" w:type="dxa"/>
          </w:tcPr>
          <w:p w:rsidR="00680F23" w:rsidRPr="00F51F51" w:rsidRDefault="00680F23" w:rsidP="00295D2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6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40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72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680F23" w:rsidRPr="00295D2C" w:rsidTr="00F51F51">
        <w:trPr>
          <w:trHeight w:val="441"/>
          <w:jc w:val="center"/>
        </w:trPr>
        <w:tc>
          <w:tcPr>
            <w:tcW w:w="569" w:type="dxa"/>
          </w:tcPr>
          <w:p w:rsidR="00680F23" w:rsidRPr="00F51F51" w:rsidRDefault="00680F23" w:rsidP="00295D2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6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40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72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680F23" w:rsidRPr="00295D2C" w:rsidTr="00F51F51">
        <w:trPr>
          <w:trHeight w:val="441"/>
          <w:jc w:val="center"/>
        </w:trPr>
        <w:tc>
          <w:tcPr>
            <w:tcW w:w="569" w:type="dxa"/>
          </w:tcPr>
          <w:p w:rsidR="00680F23" w:rsidRPr="00F51F51" w:rsidRDefault="00680F23" w:rsidP="00295D2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6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40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72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680F23" w:rsidRPr="00295D2C" w:rsidTr="00F51F51">
        <w:trPr>
          <w:trHeight w:val="441"/>
          <w:jc w:val="center"/>
        </w:trPr>
        <w:tc>
          <w:tcPr>
            <w:tcW w:w="569" w:type="dxa"/>
          </w:tcPr>
          <w:p w:rsidR="00680F23" w:rsidRPr="00F51F51" w:rsidRDefault="00680F23" w:rsidP="00295D2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6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40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72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</w:tr>
      <w:tr w:rsidR="00680F23" w:rsidRPr="00295D2C" w:rsidTr="00F51F51">
        <w:trPr>
          <w:trHeight w:val="441"/>
          <w:jc w:val="center"/>
        </w:trPr>
        <w:tc>
          <w:tcPr>
            <w:tcW w:w="569" w:type="dxa"/>
          </w:tcPr>
          <w:p w:rsidR="00680F23" w:rsidRPr="00F51F51" w:rsidRDefault="00680F23" w:rsidP="00295D2C">
            <w:pPr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846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340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672" w:type="dxa"/>
          </w:tcPr>
          <w:p w:rsidR="00680F23" w:rsidRPr="00F51F51" w:rsidRDefault="00680F23" w:rsidP="00295D2C">
            <w:pPr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9B5AD5" w:rsidRDefault="009B5AD5" w:rsidP="0087536F">
      <w:pPr>
        <w:jc w:val="center"/>
        <w:rPr>
          <w:rFonts w:ascii="Tahoma" w:hAnsi="Tahoma" w:cs="Tahoma"/>
          <w:sz w:val="20"/>
          <w:szCs w:val="20"/>
        </w:rPr>
      </w:pPr>
    </w:p>
    <w:p w:rsidR="009B5AD5" w:rsidRDefault="009B5AD5" w:rsidP="0087536F">
      <w:pPr>
        <w:jc w:val="center"/>
        <w:rPr>
          <w:rFonts w:ascii="Tahoma" w:hAnsi="Tahoma" w:cs="Tahoma"/>
          <w:sz w:val="20"/>
          <w:szCs w:val="20"/>
        </w:rPr>
      </w:pPr>
    </w:p>
    <w:p w:rsidR="009B5AD5" w:rsidRDefault="009B5AD5" w:rsidP="0087536F">
      <w:pPr>
        <w:jc w:val="center"/>
        <w:rPr>
          <w:rFonts w:ascii="Tahoma" w:hAnsi="Tahoma" w:cs="Tahoma"/>
          <w:sz w:val="20"/>
          <w:szCs w:val="20"/>
        </w:rPr>
      </w:pPr>
    </w:p>
    <w:p w:rsidR="009947AB" w:rsidRDefault="009947AB">
      <w:r>
        <w:br w:type="page"/>
      </w:r>
    </w:p>
    <w:p w:rsidR="009947AB" w:rsidRPr="009947AB" w:rsidRDefault="009947AB" w:rsidP="009947AB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AA2636"/>
          <w:sz w:val="28"/>
          <w:szCs w:val="28"/>
          <w:vertAlign w:val="superscript"/>
        </w:rPr>
      </w:pPr>
      <w:r w:rsidRPr="009947AB">
        <w:rPr>
          <w:rFonts w:ascii="Arial" w:hAnsi="Arial" w:cs="Arial"/>
          <w:b/>
          <w:bCs/>
          <w:color w:val="AA2636"/>
          <w:sz w:val="28"/>
          <w:szCs w:val="28"/>
        </w:rPr>
        <w:lastRenderedPageBreak/>
        <w:t>Анализ работы учебного кабинета в 200</w:t>
      </w:r>
      <w:r>
        <w:rPr>
          <w:rFonts w:ascii="Arial" w:hAnsi="Arial" w:cs="Arial"/>
          <w:b/>
          <w:bCs/>
          <w:color w:val="AA2636"/>
          <w:sz w:val="28"/>
          <w:szCs w:val="28"/>
        </w:rPr>
        <w:t>8</w:t>
      </w:r>
      <w:r w:rsidRPr="009947AB">
        <w:rPr>
          <w:rFonts w:ascii="Arial" w:hAnsi="Arial" w:cs="Arial"/>
          <w:b/>
          <w:bCs/>
          <w:color w:val="AA2636"/>
          <w:sz w:val="28"/>
          <w:szCs w:val="28"/>
        </w:rPr>
        <w:t>–20</w:t>
      </w:r>
      <w:r>
        <w:rPr>
          <w:rFonts w:ascii="Arial" w:hAnsi="Arial" w:cs="Arial"/>
          <w:b/>
          <w:bCs/>
          <w:color w:val="AA2636"/>
          <w:sz w:val="28"/>
          <w:szCs w:val="28"/>
        </w:rPr>
        <w:t>1</w:t>
      </w:r>
      <w:r w:rsidR="00AF10C8">
        <w:rPr>
          <w:rFonts w:ascii="Arial" w:hAnsi="Arial" w:cs="Arial"/>
          <w:b/>
          <w:bCs/>
          <w:color w:val="AA2636"/>
          <w:sz w:val="28"/>
          <w:szCs w:val="28"/>
        </w:rPr>
        <w:t>1</w:t>
      </w:r>
      <w:r>
        <w:rPr>
          <w:rFonts w:ascii="Arial" w:hAnsi="Arial" w:cs="Arial"/>
          <w:b/>
          <w:bCs/>
          <w:color w:val="AA2636"/>
          <w:sz w:val="28"/>
          <w:szCs w:val="28"/>
        </w:rPr>
        <w:t>уч.</w:t>
      </w:r>
      <w:r w:rsidRPr="009947AB">
        <w:rPr>
          <w:rFonts w:ascii="Arial" w:hAnsi="Arial" w:cs="Arial"/>
          <w:b/>
          <w:bCs/>
          <w:color w:val="AA2636"/>
          <w:sz w:val="28"/>
          <w:szCs w:val="28"/>
        </w:rPr>
        <w:t>г.</w:t>
      </w:r>
    </w:p>
    <w:p w:rsidR="009947AB" w:rsidRPr="009947AB" w:rsidRDefault="009947AB" w:rsidP="009947AB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AA2636"/>
          <w:sz w:val="28"/>
          <w:szCs w:val="28"/>
        </w:rPr>
      </w:pPr>
    </w:p>
    <w:tbl>
      <w:tblPr>
        <w:tblStyle w:val="-1"/>
        <w:tblW w:w="8767" w:type="dxa"/>
        <w:tblInd w:w="730" w:type="dxa"/>
        <w:tblLayout w:type="fixed"/>
        <w:tblLook w:val="0000" w:firstRow="0" w:lastRow="0" w:firstColumn="0" w:lastColumn="0" w:noHBand="0" w:noVBand="0"/>
      </w:tblPr>
      <w:tblGrid>
        <w:gridCol w:w="3402"/>
        <w:gridCol w:w="5365"/>
      </w:tblGrid>
      <w:tr w:rsidR="00054043" w:rsidRPr="009947AB" w:rsidTr="00AF10C8">
        <w:trPr>
          <w:trHeight w:val="280"/>
        </w:trPr>
        <w:tc>
          <w:tcPr>
            <w:tcW w:w="3342" w:type="dxa"/>
            <w:shd w:val="clear" w:color="auto" w:fill="F2DBDB" w:themeFill="accent2" w:themeFillTint="33"/>
          </w:tcPr>
          <w:p w:rsidR="00054043" w:rsidRPr="00AF10C8" w:rsidRDefault="00054043" w:rsidP="0005404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305" w:type="dxa"/>
          </w:tcPr>
          <w:p w:rsidR="00054043" w:rsidRPr="00AF10C8" w:rsidRDefault="00054043" w:rsidP="00054043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947AB" w:rsidRPr="009947AB" w:rsidTr="00F51F51">
        <w:tc>
          <w:tcPr>
            <w:tcW w:w="3342" w:type="dxa"/>
          </w:tcPr>
          <w:p w:rsidR="009947AB" w:rsidRPr="00054043" w:rsidRDefault="009947AB" w:rsidP="00FF599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043">
              <w:rPr>
                <w:rFonts w:ascii="Arial" w:hAnsi="Arial" w:cs="Arial"/>
                <w:color w:val="000000"/>
                <w:sz w:val="20"/>
                <w:szCs w:val="20"/>
              </w:rPr>
              <w:t>1. Для работы с какими классами использовался кабинет и находящиеся в нём материалы?</w:t>
            </w:r>
          </w:p>
        </w:tc>
        <w:tc>
          <w:tcPr>
            <w:tcW w:w="5305" w:type="dxa"/>
          </w:tcPr>
          <w:p w:rsidR="00FF599C" w:rsidRDefault="009947AB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4043">
              <w:rPr>
                <w:rFonts w:ascii="Arial" w:hAnsi="Arial" w:cs="Arial"/>
                <w:i/>
                <w:sz w:val="20"/>
                <w:szCs w:val="20"/>
              </w:rPr>
              <w:t xml:space="preserve">Уроки   информатики: </w:t>
            </w:r>
          </w:p>
          <w:p w:rsidR="009947AB" w:rsidRPr="00054043" w:rsidRDefault="00AF10C8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5, 6, 7, 9 классы</w:t>
            </w:r>
          </w:p>
          <w:p w:rsidR="00FF599C" w:rsidRDefault="009947AB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4043">
              <w:rPr>
                <w:rFonts w:ascii="Arial" w:hAnsi="Arial" w:cs="Arial"/>
                <w:i/>
                <w:sz w:val="20"/>
                <w:szCs w:val="20"/>
              </w:rPr>
              <w:t>Уроки   математики:</w:t>
            </w:r>
          </w:p>
          <w:p w:rsidR="009947AB" w:rsidRDefault="009947AB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4043">
              <w:rPr>
                <w:rFonts w:ascii="Arial" w:hAnsi="Arial" w:cs="Arial"/>
                <w:i/>
                <w:sz w:val="20"/>
                <w:szCs w:val="20"/>
              </w:rPr>
              <w:t xml:space="preserve"> 5б; 6</w:t>
            </w:r>
            <w:proofErr w:type="gramStart"/>
            <w:r w:rsidRPr="00054043">
              <w:rPr>
                <w:rFonts w:ascii="Arial" w:hAnsi="Arial" w:cs="Arial"/>
                <w:i/>
                <w:sz w:val="20"/>
                <w:szCs w:val="20"/>
              </w:rPr>
              <w:t>а,б</w:t>
            </w:r>
            <w:proofErr w:type="gramEnd"/>
            <w:r w:rsidRPr="00054043">
              <w:rPr>
                <w:rFonts w:ascii="Arial" w:hAnsi="Arial" w:cs="Arial"/>
                <w:i/>
                <w:sz w:val="20"/>
                <w:szCs w:val="20"/>
              </w:rPr>
              <w:t>,в.</w:t>
            </w:r>
            <w:r w:rsidR="00054043">
              <w:rPr>
                <w:rFonts w:ascii="Arial" w:hAnsi="Arial" w:cs="Arial"/>
                <w:i/>
                <w:sz w:val="20"/>
                <w:szCs w:val="20"/>
              </w:rPr>
              <w:t xml:space="preserve"> (2009-2010уч.г.)</w:t>
            </w:r>
          </w:p>
          <w:p w:rsidR="009947AB" w:rsidRPr="00054043" w:rsidRDefault="00AF10C8" w:rsidP="00AF10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6б; 7а, б, в (2010-2011уч.г.)</w:t>
            </w:r>
          </w:p>
        </w:tc>
      </w:tr>
      <w:tr w:rsidR="009947AB" w:rsidRPr="009947AB" w:rsidTr="00F51F51">
        <w:tc>
          <w:tcPr>
            <w:tcW w:w="3342" w:type="dxa"/>
          </w:tcPr>
          <w:p w:rsidR="009947AB" w:rsidRPr="00054043" w:rsidRDefault="009947AB" w:rsidP="00FF599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043">
              <w:rPr>
                <w:rFonts w:ascii="Arial" w:hAnsi="Arial" w:cs="Arial"/>
                <w:color w:val="000000"/>
                <w:sz w:val="20"/>
                <w:szCs w:val="20"/>
              </w:rPr>
              <w:t>2. Что сделано по оформлению и ремонту кабинета?</w:t>
            </w:r>
          </w:p>
        </w:tc>
        <w:tc>
          <w:tcPr>
            <w:tcW w:w="5305" w:type="dxa"/>
          </w:tcPr>
          <w:p w:rsidR="00054043" w:rsidRPr="00054043" w:rsidRDefault="009947AB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4043">
              <w:rPr>
                <w:rFonts w:ascii="Arial" w:hAnsi="Arial" w:cs="Arial"/>
                <w:i/>
                <w:sz w:val="20"/>
                <w:szCs w:val="20"/>
              </w:rPr>
              <w:t>Проведён плановый капитальный ремонт кабинета</w:t>
            </w:r>
            <w:r w:rsidR="00054043" w:rsidRPr="00054043">
              <w:rPr>
                <w:rFonts w:ascii="Arial" w:hAnsi="Arial" w:cs="Arial"/>
                <w:i/>
                <w:sz w:val="20"/>
                <w:szCs w:val="20"/>
              </w:rPr>
              <w:t xml:space="preserve"> (весна 2010г</w:t>
            </w:r>
            <w:r w:rsidR="00054043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054043" w:rsidRPr="0005404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:rsidR="009947AB" w:rsidRPr="00054043" w:rsidRDefault="00054043" w:rsidP="00AF10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4043">
              <w:rPr>
                <w:rFonts w:ascii="Arial" w:hAnsi="Arial" w:cs="Arial"/>
                <w:i/>
                <w:sz w:val="20"/>
                <w:szCs w:val="20"/>
              </w:rPr>
              <w:t xml:space="preserve">(покраска </w:t>
            </w:r>
            <w:r w:rsidR="00747E4A" w:rsidRPr="00054043">
              <w:rPr>
                <w:rFonts w:ascii="Arial" w:hAnsi="Arial" w:cs="Arial"/>
                <w:i/>
                <w:sz w:val="20"/>
                <w:szCs w:val="20"/>
              </w:rPr>
              <w:t>потолка водоэмульсионной краской</w:t>
            </w:r>
            <w:r w:rsidR="00747E4A">
              <w:rPr>
                <w:rFonts w:ascii="Arial" w:hAnsi="Arial" w:cs="Arial"/>
                <w:i/>
                <w:sz w:val="20"/>
                <w:szCs w:val="20"/>
              </w:rPr>
              <w:t xml:space="preserve">, а также </w:t>
            </w:r>
            <w:r w:rsidRPr="00054043">
              <w:rPr>
                <w:rFonts w:ascii="Arial" w:hAnsi="Arial" w:cs="Arial"/>
                <w:i/>
                <w:sz w:val="20"/>
                <w:szCs w:val="20"/>
              </w:rPr>
              <w:t xml:space="preserve">стен и окон, смена </w:t>
            </w:r>
            <w:proofErr w:type="spellStart"/>
            <w:r w:rsidR="00747E4A" w:rsidRPr="00054043">
              <w:rPr>
                <w:rFonts w:ascii="Arial" w:hAnsi="Arial" w:cs="Arial"/>
                <w:i/>
                <w:sz w:val="20"/>
                <w:szCs w:val="20"/>
              </w:rPr>
              <w:t>обоев</w:t>
            </w:r>
            <w:r w:rsidR="00747E4A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054043">
              <w:rPr>
                <w:rFonts w:ascii="Arial" w:hAnsi="Arial" w:cs="Arial"/>
                <w:i/>
                <w:sz w:val="20"/>
                <w:szCs w:val="20"/>
              </w:rPr>
              <w:t>линолеума</w:t>
            </w:r>
            <w:proofErr w:type="spellEnd"/>
            <w:r w:rsidRPr="00054043">
              <w:rPr>
                <w:rFonts w:ascii="Arial" w:hAnsi="Arial" w:cs="Arial"/>
                <w:i/>
                <w:sz w:val="20"/>
                <w:szCs w:val="20"/>
              </w:rPr>
              <w:t xml:space="preserve"> и плинтусов, покупка жалюзи</w:t>
            </w:r>
            <w:r w:rsidR="00AF10C8">
              <w:rPr>
                <w:rFonts w:ascii="Arial" w:hAnsi="Arial" w:cs="Arial"/>
                <w:i/>
                <w:sz w:val="20"/>
                <w:szCs w:val="20"/>
              </w:rPr>
              <w:t xml:space="preserve"> и кронштейна для крепления проектора; частичный ремонт потолка после протечки крыши</w:t>
            </w:r>
            <w:r w:rsidRPr="00054043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9947AB" w:rsidRPr="009947AB" w:rsidTr="00F51F51">
        <w:tc>
          <w:tcPr>
            <w:tcW w:w="3342" w:type="dxa"/>
          </w:tcPr>
          <w:p w:rsidR="009947AB" w:rsidRPr="00054043" w:rsidRDefault="009947AB" w:rsidP="00FF599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043">
              <w:rPr>
                <w:rFonts w:ascii="Arial" w:hAnsi="Arial" w:cs="Arial"/>
                <w:color w:val="000000"/>
                <w:sz w:val="20"/>
                <w:szCs w:val="20"/>
              </w:rPr>
              <w:t xml:space="preserve">3. Что приобретено для кабинета? </w:t>
            </w:r>
          </w:p>
        </w:tc>
        <w:tc>
          <w:tcPr>
            <w:tcW w:w="5305" w:type="dxa"/>
          </w:tcPr>
          <w:p w:rsidR="009947AB" w:rsidRPr="00054043" w:rsidRDefault="009947AB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4043">
              <w:rPr>
                <w:rFonts w:ascii="Arial" w:hAnsi="Arial" w:cs="Arial"/>
                <w:i/>
                <w:sz w:val="20"/>
                <w:szCs w:val="20"/>
              </w:rPr>
              <w:t>Компьютерный класс /10</w:t>
            </w:r>
          </w:p>
          <w:p w:rsidR="009947AB" w:rsidRPr="00054043" w:rsidRDefault="009947AB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4043">
              <w:rPr>
                <w:rFonts w:ascii="Arial" w:hAnsi="Arial" w:cs="Arial"/>
                <w:i/>
                <w:sz w:val="20"/>
                <w:szCs w:val="20"/>
              </w:rPr>
              <w:t>Интерактивная доска / 1</w:t>
            </w:r>
          </w:p>
          <w:p w:rsidR="009947AB" w:rsidRPr="00054043" w:rsidRDefault="009947AB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4043">
              <w:rPr>
                <w:rFonts w:ascii="Arial" w:hAnsi="Arial" w:cs="Arial"/>
                <w:i/>
                <w:sz w:val="20"/>
                <w:szCs w:val="20"/>
              </w:rPr>
              <w:t>Компьютерные столы /13</w:t>
            </w:r>
          </w:p>
          <w:p w:rsidR="009947AB" w:rsidRPr="00054043" w:rsidRDefault="009947AB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4043">
              <w:rPr>
                <w:rFonts w:ascii="Arial" w:hAnsi="Arial" w:cs="Arial"/>
                <w:i/>
                <w:sz w:val="20"/>
                <w:szCs w:val="20"/>
              </w:rPr>
              <w:t>Компьютерные стулья /13</w:t>
            </w:r>
          </w:p>
          <w:p w:rsidR="009947AB" w:rsidRPr="00054043" w:rsidRDefault="009947AB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4043">
              <w:rPr>
                <w:rFonts w:ascii="Arial" w:hAnsi="Arial" w:cs="Arial"/>
                <w:i/>
                <w:sz w:val="20"/>
                <w:szCs w:val="20"/>
              </w:rPr>
              <w:t>Ученические столы (парты) /14</w:t>
            </w:r>
          </w:p>
          <w:p w:rsidR="009947AB" w:rsidRPr="00054043" w:rsidRDefault="009947AB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4043">
              <w:rPr>
                <w:rFonts w:ascii="Arial" w:hAnsi="Arial" w:cs="Arial"/>
                <w:i/>
                <w:sz w:val="20"/>
                <w:szCs w:val="20"/>
              </w:rPr>
              <w:t>Ученические стулья /28</w:t>
            </w:r>
          </w:p>
          <w:p w:rsidR="009947AB" w:rsidRDefault="009947AB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4043">
              <w:rPr>
                <w:rFonts w:ascii="Arial" w:hAnsi="Arial" w:cs="Arial"/>
                <w:i/>
                <w:sz w:val="20"/>
                <w:szCs w:val="20"/>
              </w:rPr>
              <w:t>Плакатный комплекс /1</w:t>
            </w:r>
          </w:p>
          <w:p w:rsidR="00AF10C8" w:rsidRPr="00054043" w:rsidRDefault="00AF10C8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Кронштейн для крепления проектора /1</w:t>
            </w:r>
          </w:p>
          <w:p w:rsidR="009947AB" w:rsidRPr="00054043" w:rsidRDefault="009947AB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4043">
              <w:rPr>
                <w:rFonts w:ascii="Arial" w:hAnsi="Arial" w:cs="Arial"/>
                <w:i/>
                <w:sz w:val="20"/>
                <w:szCs w:val="20"/>
              </w:rPr>
              <w:t xml:space="preserve">Оргтехника (принтер, сканер, графический планшет, </w:t>
            </w:r>
            <w:r w:rsidRPr="00054043">
              <w:rPr>
                <w:rFonts w:ascii="Arial" w:hAnsi="Arial" w:cs="Arial"/>
                <w:i/>
                <w:sz w:val="20"/>
                <w:szCs w:val="20"/>
                <w:lang w:val="en-US"/>
              </w:rPr>
              <w:t>Web</w:t>
            </w:r>
            <w:r w:rsidRPr="00054043">
              <w:rPr>
                <w:rFonts w:ascii="Arial" w:hAnsi="Arial" w:cs="Arial"/>
                <w:i/>
                <w:sz w:val="20"/>
                <w:szCs w:val="20"/>
              </w:rPr>
              <w:t>-камера)</w:t>
            </w:r>
          </w:p>
        </w:tc>
      </w:tr>
      <w:tr w:rsidR="009947AB" w:rsidRPr="009947AB" w:rsidTr="00F51F51">
        <w:tc>
          <w:tcPr>
            <w:tcW w:w="3342" w:type="dxa"/>
          </w:tcPr>
          <w:p w:rsidR="009947AB" w:rsidRPr="00054043" w:rsidRDefault="009947AB" w:rsidP="00FF599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043">
              <w:rPr>
                <w:rFonts w:ascii="Arial" w:hAnsi="Arial" w:cs="Arial"/>
                <w:color w:val="000000"/>
                <w:sz w:val="20"/>
                <w:szCs w:val="20"/>
              </w:rPr>
              <w:t>4. Какие были проблемы в работе кабинета?</w:t>
            </w:r>
          </w:p>
        </w:tc>
        <w:tc>
          <w:tcPr>
            <w:tcW w:w="5305" w:type="dxa"/>
          </w:tcPr>
          <w:p w:rsidR="009947AB" w:rsidRDefault="00054043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4043">
              <w:rPr>
                <w:rFonts w:ascii="Arial" w:hAnsi="Arial" w:cs="Arial"/>
                <w:i/>
                <w:sz w:val="20"/>
                <w:szCs w:val="20"/>
              </w:rPr>
              <w:t>Проблемы с электроснабжением</w:t>
            </w:r>
          </w:p>
          <w:p w:rsidR="00AF10C8" w:rsidRPr="00054043" w:rsidRDefault="00AF10C8" w:rsidP="00AF10C8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Протечка крыши (осень-весна)</w:t>
            </w:r>
          </w:p>
        </w:tc>
      </w:tr>
      <w:tr w:rsidR="009947AB" w:rsidRPr="009947AB" w:rsidTr="00F51F51">
        <w:tc>
          <w:tcPr>
            <w:tcW w:w="3342" w:type="dxa"/>
          </w:tcPr>
          <w:p w:rsidR="009947AB" w:rsidRPr="00054043" w:rsidRDefault="009947AB" w:rsidP="00FF599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043">
              <w:rPr>
                <w:rFonts w:ascii="Arial" w:hAnsi="Arial" w:cs="Arial"/>
                <w:color w:val="000000"/>
                <w:sz w:val="20"/>
                <w:szCs w:val="20"/>
              </w:rPr>
              <w:t>5. Как использовался кабинет для внеклассной работы?</w:t>
            </w:r>
          </w:p>
        </w:tc>
        <w:tc>
          <w:tcPr>
            <w:tcW w:w="5305" w:type="dxa"/>
          </w:tcPr>
          <w:p w:rsidR="009947AB" w:rsidRPr="00054043" w:rsidRDefault="009947AB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4043">
              <w:rPr>
                <w:rFonts w:ascii="Arial" w:hAnsi="Arial" w:cs="Arial"/>
                <w:i/>
                <w:sz w:val="20"/>
                <w:szCs w:val="20"/>
              </w:rPr>
              <w:t xml:space="preserve">Факультатив: 6 классы </w:t>
            </w:r>
            <w:r w:rsidR="00AF10C8">
              <w:rPr>
                <w:rFonts w:ascii="Arial" w:hAnsi="Arial" w:cs="Arial"/>
                <w:i/>
                <w:sz w:val="20"/>
                <w:szCs w:val="20"/>
              </w:rPr>
              <w:t>(2009-2010)</w:t>
            </w:r>
          </w:p>
          <w:p w:rsidR="009947AB" w:rsidRPr="00054043" w:rsidRDefault="009947AB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4043">
              <w:rPr>
                <w:rFonts w:ascii="Arial" w:hAnsi="Arial" w:cs="Arial"/>
                <w:i/>
                <w:sz w:val="20"/>
                <w:szCs w:val="20"/>
              </w:rPr>
              <w:t>Работа в сети Интернет (учителя и учащиеся школы)</w:t>
            </w:r>
          </w:p>
          <w:p w:rsidR="009947AB" w:rsidRPr="00054043" w:rsidRDefault="00AF10C8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Занятия с обучающимися</w:t>
            </w:r>
            <w:r w:rsidR="00054043" w:rsidRPr="00054043">
              <w:rPr>
                <w:rFonts w:ascii="Arial" w:hAnsi="Arial" w:cs="Arial"/>
                <w:i/>
                <w:sz w:val="20"/>
                <w:szCs w:val="20"/>
              </w:rPr>
              <w:t xml:space="preserve"> по программе Томского университета</w:t>
            </w:r>
          </w:p>
          <w:p w:rsidR="009947AB" w:rsidRPr="00054043" w:rsidRDefault="009947AB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4043">
              <w:rPr>
                <w:rFonts w:ascii="Arial" w:hAnsi="Arial" w:cs="Arial"/>
                <w:i/>
                <w:sz w:val="20"/>
                <w:szCs w:val="20"/>
              </w:rPr>
              <w:t xml:space="preserve">Мероприятия: начальные классы, среднее звено, </w:t>
            </w:r>
          </w:p>
          <w:p w:rsidR="009947AB" w:rsidRPr="00054043" w:rsidRDefault="009947AB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4043">
              <w:rPr>
                <w:rFonts w:ascii="Arial" w:hAnsi="Arial" w:cs="Arial"/>
                <w:i/>
                <w:sz w:val="20"/>
                <w:szCs w:val="20"/>
              </w:rPr>
              <w:t>старшие классы</w:t>
            </w:r>
          </w:p>
        </w:tc>
      </w:tr>
      <w:tr w:rsidR="009947AB" w:rsidRPr="009947AB" w:rsidTr="00F51F51">
        <w:tc>
          <w:tcPr>
            <w:tcW w:w="3342" w:type="dxa"/>
          </w:tcPr>
          <w:p w:rsidR="009947AB" w:rsidRPr="00054043" w:rsidRDefault="009947AB" w:rsidP="00FF599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4043">
              <w:rPr>
                <w:rFonts w:ascii="Arial" w:hAnsi="Arial" w:cs="Arial"/>
                <w:color w:val="000000"/>
                <w:sz w:val="20"/>
                <w:szCs w:val="20"/>
              </w:rPr>
              <w:t>6. Как была реализована познавательная функция кабинета?</w:t>
            </w:r>
          </w:p>
        </w:tc>
        <w:tc>
          <w:tcPr>
            <w:tcW w:w="5305" w:type="dxa"/>
          </w:tcPr>
          <w:p w:rsidR="009947AB" w:rsidRPr="00054043" w:rsidRDefault="009947AB" w:rsidP="00FF599C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4043">
              <w:rPr>
                <w:rFonts w:ascii="Arial" w:hAnsi="Arial" w:cs="Arial"/>
                <w:i/>
                <w:sz w:val="20"/>
                <w:szCs w:val="20"/>
              </w:rPr>
              <w:t xml:space="preserve">Кабинет информатики посещался учащимися начальных классов / в рамках предмета окружающий мир/. Проводились интегрированные уроки и мероприятия. Кабинет использовался для проведения открытых уроков и семинаров. </w:t>
            </w:r>
          </w:p>
        </w:tc>
      </w:tr>
    </w:tbl>
    <w:p w:rsidR="00FF599C" w:rsidRPr="00626806" w:rsidRDefault="00FF599C" w:rsidP="00FF599C">
      <w:pPr>
        <w:shd w:val="clear" w:color="auto" w:fill="FFFFFF"/>
        <w:spacing w:line="379" w:lineRule="exact"/>
        <w:ind w:left="168"/>
        <w:jc w:val="center"/>
        <w:rPr>
          <w:b/>
          <w:color w:val="AA2636"/>
          <w:sz w:val="28"/>
          <w:szCs w:val="28"/>
        </w:rPr>
      </w:pPr>
      <w:r w:rsidRPr="00626806">
        <w:rPr>
          <w:b/>
          <w:color w:val="AA2636"/>
          <w:spacing w:val="-8"/>
          <w:position w:val="2"/>
          <w:sz w:val="28"/>
          <w:szCs w:val="28"/>
        </w:rPr>
        <w:lastRenderedPageBreak/>
        <w:t xml:space="preserve">ОСНОВНЫЕ САНИТАРНЫЕ НОРМЫ И ПРАВИЛА ОРГАНИЗАЦИИ </w:t>
      </w:r>
      <w:r w:rsidRPr="00626806">
        <w:rPr>
          <w:b/>
          <w:color w:val="AA2636"/>
          <w:spacing w:val="-14"/>
          <w:sz w:val="28"/>
          <w:szCs w:val="28"/>
        </w:rPr>
        <w:t>УЧЕБНО-ВОСПИТАТЕЛЬНОГО ПРОЦЕССА</w:t>
      </w:r>
    </w:p>
    <w:p w:rsidR="00FF599C" w:rsidRPr="00626806" w:rsidRDefault="00FF599C" w:rsidP="00FF599C">
      <w:pPr>
        <w:shd w:val="clear" w:color="auto" w:fill="FFFFFF"/>
        <w:jc w:val="center"/>
        <w:rPr>
          <w:b/>
          <w:color w:val="AA2636"/>
          <w:spacing w:val="-9"/>
          <w:sz w:val="16"/>
          <w:szCs w:val="16"/>
        </w:rPr>
      </w:pPr>
    </w:p>
    <w:p w:rsidR="00FF599C" w:rsidRPr="00626806" w:rsidRDefault="003A5A4F" w:rsidP="00FF599C">
      <w:pPr>
        <w:shd w:val="clear" w:color="auto" w:fill="FFFFFF"/>
        <w:jc w:val="center"/>
        <w:rPr>
          <w:b/>
          <w:color w:val="AA2636"/>
        </w:rPr>
      </w:pPr>
      <w:r>
        <w:rPr>
          <w:b/>
          <w:color w:val="AA2636"/>
          <w:spacing w:val="-9"/>
          <w:sz w:val="30"/>
          <w:szCs w:val="30"/>
        </w:rPr>
        <w:t xml:space="preserve">Это необходимо </w:t>
      </w:r>
      <w:r w:rsidR="00FF599C" w:rsidRPr="00626806">
        <w:rPr>
          <w:b/>
          <w:color w:val="AA2636"/>
          <w:spacing w:val="-9"/>
          <w:sz w:val="30"/>
          <w:szCs w:val="30"/>
        </w:rPr>
        <w:t xml:space="preserve">знать </w:t>
      </w:r>
      <w:r w:rsidR="00FF599C" w:rsidRPr="00626806">
        <w:rPr>
          <w:b/>
          <w:bCs/>
          <w:color w:val="AA2636"/>
          <w:spacing w:val="-9"/>
          <w:sz w:val="30"/>
          <w:szCs w:val="30"/>
        </w:rPr>
        <w:t xml:space="preserve">классному </w:t>
      </w:r>
      <w:r w:rsidR="00FF599C" w:rsidRPr="00626806">
        <w:rPr>
          <w:b/>
          <w:color w:val="AA2636"/>
          <w:spacing w:val="-9"/>
          <w:sz w:val="30"/>
          <w:szCs w:val="30"/>
        </w:rPr>
        <w:t>руководителю:</w:t>
      </w:r>
    </w:p>
    <w:p w:rsidR="00FF599C" w:rsidRDefault="00FF599C" w:rsidP="00FF599C">
      <w:pPr>
        <w:spacing w:after="163" w:line="1" w:lineRule="exact"/>
        <w:rPr>
          <w:sz w:val="2"/>
          <w:szCs w:val="2"/>
        </w:rPr>
      </w:pPr>
    </w:p>
    <w:tbl>
      <w:tblPr>
        <w:tblStyle w:val="-1"/>
        <w:tblW w:w="7446" w:type="dxa"/>
        <w:jc w:val="center"/>
        <w:tblLayout w:type="fixed"/>
        <w:tblLook w:val="0600" w:firstRow="0" w:lastRow="0" w:firstColumn="0" w:lastColumn="0" w:noHBand="1" w:noVBand="1"/>
      </w:tblPr>
      <w:tblGrid>
        <w:gridCol w:w="2629"/>
        <w:gridCol w:w="2856"/>
        <w:gridCol w:w="1961"/>
      </w:tblGrid>
      <w:tr w:rsidR="00FF599C" w:rsidRPr="00A53A18" w:rsidTr="00747E4A">
        <w:trPr>
          <w:trHeight w:hRule="exact" w:val="449"/>
          <w:jc w:val="center"/>
        </w:trPr>
        <w:tc>
          <w:tcPr>
            <w:tcW w:w="2626" w:type="dxa"/>
            <w:vMerge w:val="restart"/>
            <w:shd w:val="clear" w:color="auto" w:fill="F2DBDB" w:themeFill="accent2" w:themeFillTint="33"/>
          </w:tcPr>
          <w:p w:rsidR="00FF599C" w:rsidRPr="00A53A18" w:rsidRDefault="00FF599C" w:rsidP="00F51F51">
            <w:pPr>
              <w:shd w:val="clear" w:color="auto" w:fill="FFFFFF"/>
              <w:jc w:val="center"/>
              <w:rPr>
                <w:rFonts w:eastAsiaTheme="minorEastAsia"/>
                <w:color w:val="AA2636"/>
              </w:rPr>
            </w:pPr>
            <w:r w:rsidRPr="00A53A18">
              <w:rPr>
                <w:color w:val="AA2636"/>
              </w:rPr>
              <w:t>Температура воздуха</w:t>
            </w:r>
          </w:p>
          <w:p w:rsidR="00FF599C" w:rsidRPr="00A53A18" w:rsidRDefault="00FF599C" w:rsidP="00F51F51">
            <w:pPr>
              <w:rPr>
                <w:rFonts w:eastAsiaTheme="minorEastAsia"/>
                <w:color w:val="AA2636"/>
              </w:rPr>
            </w:pPr>
          </w:p>
          <w:p w:rsidR="00FF599C" w:rsidRPr="00A53A18" w:rsidRDefault="00FF599C" w:rsidP="00F51F51">
            <w:pPr>
              <w:rPr>
                <w:rFonts w:eastAsiaTheme="minorEastAsia"/>
                <w:color w:val="AA2636"/>
              </w:rPr>
            </w:pPr>
          </w:p>
        </w:tc>
        <w:tc>
          <w:tcPr>
            <w:tcW w:w="4820" w:type="dxa"/>
            <w:gridSpan w:val="2"/>
            <w:shd w:val="clear" w:color="auto" w:fill="F2DBDB" w:themeFill="accent2" w:themeFillTint="33"/>
          </w:tcPr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  <w:color w:val="AA2636"/>
              </w:rPr>
            </w:pPr>
            <w:r w:rsidRPr="00A53A18">
              <w:rPr>
                <w:rFonts w:eastAsiaTheme="minorEastAsia"/>
                <w:color w:val="AA2636"/>
              </w:rPr>
              <w:t>Продолжительность  проветривания помещения, минут</w:t>
            </w:r>
          </w:p>
        </w:tc>
      </w:tr>
      <w:tr w:rsidR="00FF599C" w:rsidRPr="00A53A18" w:rsidTr="00747E4A">
        <w:trPr>
          <w:trHeight w:hRule="exact" w:val="274"/>
          <w:jc w:val="center"/>
        </w:trPr>
        <w:tc>
          <w:tcPr>
            <w:tcW w:w="2626" w:type="dxa"/>
            <w:vMerge/>
            <w:shd w:val="clear" w:color="auto" w:fill="F2DBDB" w:themeFill="accent2" w:themeFillTint="33"/>
          </w:tcPr>
          <w:p w:rsidR="00FF599C" w:rsidRPr="00A53A18" w:rsidRDefault="00FF599C" w:rsidP="00F51F51">
            <w:pPr>
              <w:rPr>
                <w:rFonts w:eastAsiaTheme="minorEastAsia"/>
                <w:color w:val="AA2636"/>
              </w:rPr>
            </w:pPr>
          </w:p>
        </w:tc>
        <w:tc>
          <w:tcPr>
            <w:tcW w:w="2879" w:type="dxa"/>
            <w:shd w:val="clear" w:color="auto" w:fill="F2DBDB" w:themeFill="accent2" w:themeFillTint="33"/>
          </w:tcPr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  <w:color w:val="AA2636"/>
              </w:rPr>
            </w:pPr>
            <w:r w:rsidRPr="00A53A18">
              <w:rPr>
                <w:rFonts w:eastAsiaTheme="minorEastAsia"/>
                <w:color w:val="AA2636"/>
              </w:rPr>
              <w:t>Малые перемены</w:t>
            </w:r>
          </w:p>
        </w:tc>
        <w:tc>
          <w:tcPr>
            <w:tcW w:w="1941" w:type="dxa"/>
            <w:shd w:val="clear" w:color="auto" w:fill="F2DBDB" w:themeFill="accent2" w:themeFillTint="33"/>
          </w:tcPr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  <w:color w:val="AA2636"/>
              </w:rPr>
            </w:pPr>
            <w:r w:rsidRPr="00A53A18">
              <w:rPr>
                <w:rFonts w:eastAsiaTheme="minorEastAsia"/>
                <w:color w:val="AA2636"/>
              </w:rPr>
              <w:t>Большие перемены</w:t>
            </w:r>
          </w:p>
        </w:tc>
      </w:tr>
      <w:tr w:rsidR="00FF599C" w:rsidRPr="00A53A18" w:rsidTr="00747E4A">
        <w:trPr>
          <w:trHeight w:hRule="exact" w:val="293"/>
          <w:jc w:val="center"/>
        </w:trPr>
        <w:tc>
          <w:tcPr>
            <w:tcW w:w="2626" w:type="dxa"/>
          </w:tcPr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A53A18">
              <w:rPr>
                <w:rFonts w:eastAsiaTheme="minorEastAsia"/>
              </w:rPr>
              <w:t xml:space="preserve">+ 6...+ </w:t>
            </w:r>
            <w:r w:rsidRPr="00A53A18">
              <w:t>10 С</w:t>
            </w:r>
            <w:r w:rsidRPr="003A5A4F">
              <w:rPr>
                <w:vertAlign w:val="superscript"/>
              </w:rPr>
              <w:t>0</w:t>
            </w:r>
          </w:p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A53A18">
              <w:rPr>
                <w:rFonts w:eastAsiaTheme="minorEastAsia"/>
                <w:lang w:val="en-US"/>
              </w:rPr>
              <w:t>j</w:t>
            </w:r>
          </w:p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A53A18">
              <w:rPr>
                <w:rFonts w:eastAsiaTheme="minorEastAsia"/>
              </w:rPr>
              <w:t>1</w:t>
            </w:r>
          </w:p>
        </w:tc>
        <w:tc>
          <w:tcPr>
            <w:tcW w:w="2879" w:type="dxa"/>
          </w:tcPr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A53A18">
              <w:rPr>
                <w:rFonts w:eastAsiaTheme="minorEastAsia"/>
              </w:rPr>
              <w:t>4-10</w:t>
            </w:r>
          </w:p>
        </w:tc>
        <w:tc>
          <w:tcPr>
            <w:tcW w:w="1941" w:type="dxa"/>
          </w:tcPr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A53A18">
              <w:rPr>
                <w:rFonts w:eastAsiaTheme="minorEastAsia"/>
              </w:rPr>
              <w:t>25</w:t>
            </w:r>
            <w:r w:rsidRPr="00A53A18">
              <w:t>—35</w:t>
            </w:r>
          </w:p>
        </w:tc>
      </w:tr>
      <w:tr w:rsidR="00FF599C" w:rsidRPr="00A53A18" w:rsidTr="00747E4A">
        <w:trPr>
          <w:trHeight w:hRule="exact" w:val="288"/>
          <w:jc w:val="center"/>
        </w:trPr>
        <w:tc>
          <w:tcPr>
            <w:tcW w:w="2626" w:type="dxa"/>
          </w:tcPr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</w:rPr>
            </w:pPr>
            <w:proofErr w:type="gramStart"/>
            <w:r w:rsidRPr="00A53A18">
              <w:t>О...</w:t>
            </w:r>
            <w:proofErr w:type="gramEnd"/>
            <w:r w:rsidRPr="00A53A18">
              <w:t>+5 С</w:t>
            </w:r>
            <w:r w:rsidRPr="003A5A4F">
              <w:rPr>
                <w:vertAlign w:val="superscript"/>
              </w:rPr>
              <w:t>0</w:t>
            </w:r>
          </w:p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A53A18">
              <w:rPr>
                <w:rFonts w:eastAsiaTheme="minorEastAsia"/>
                <w:i/>
                <w:iCs/>
              </w:rPr>
              <w:t>\</w:t>
            </w:r>
          </w:p>
        </w:tc>
        <w:tc>
          <w:tcPr>
            <w:tcW w:w="2879" w:type="dxa"/>
          </w:tcPr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A53A18">
              <w:rPr>
                <w:rFonts w:eastAsiaTheme="minorEastAsia"/>
              </w:rPr>
              <w:t>5-7</w:t>
            </w:r>
          </w:p>
        </w:tc>
        <w:tc>
          <w:tcPr>
            <w:tcW w:w="1941" w:type="dxa"/>
          </w:tcPr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A53A18">
              <w:rPr>
                <w:rFonts w:eastAsiaTheme="minorEastAsia"/>
              </w:rPr>
              <w:t>20-25</w:t>
            </w:r>
          </w:p>
        </w:tc>
      </w:tr>
      <w:tr w:rsidR="00FF599C" w:rsidRPr="00A53A18" w:rsidTr="00747E4A">
        <w:trPr>
          <w:trHeight w:hRule="exact" w:val="283"/>
          <w:jc w:val="center"/>
        </w:trPr>
        <w:tc>
          <w:tcPr>
            <w:tcW w:w="2626" w:type="dxa"/>
          </w:tcPr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A53A18">
              <w:t>О</w:t>
            </w:r>
            <w:r w:rsidRPr="00A53A18">
              <w:rPr>
                <w:rFonts w:eastAsiaTheme="minorEastAsia"/>
              </w:rPr>
              <w:t>... -5</w:t>
            </w:r>
            <w:r w:rsidRPr="00A53A18">
              <w:t xml:space="preserve"> С</w:t>
            </w:r>
            <w:r w:rsidRPr="003A5A4F">
              <w:rPr>
                <w:vertAlign w:val="superscript"/>
              </w:rPr>
              <w:t>0</w:t>
            </w:r>
          </w:p>
        </w:tc>
        <w:tc>
          <w:tcPr>
            <w:tcW w:w="2879" w:type="dxa"/>
          </w:tcPr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A53A18">
              <w:rPr>
                <w:rFonts w:eastAsiaTheme="minorEastAsia"/>
              </w:rPr>
              <w:t>2-5</w:t>
            </w:r>
          </w:p>
        </w:tc>
        <w:tc>
          <w:tcPr>
            <w:tcW w:w="1941" w:type="dxa"/>
          </w:tcPr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A53A18">
              <w:t>15-25</w:t>
            </w:r>
          </w:p>
        </w:tc>
      </w:tr>
      <w:tr w:rsidR="00FF599C" w:rsidRPr="00A53A18" w:rsidTr="00747E4A">
        <w:trPr>
          <w:trHeight w:hRule="exact" w:val="278"/>
          <w:jc w:val="center"/>
        </w:trPr>
        <w:tc>
          <w:tcPr>
            <w:tcW w:w="2626" w:type="dxa"/>
          </w:tcPr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A53A18">
              <w:rPr>
                <w:rFonts w:eastAsiaTheme="minorEastAsia"/>
              </w:rPr>
              <w:t xml:space="preserve">-5 ...-10 </w:t>
            </w:r>
            <w:r w:rsidRPr="00A53A18">
              <w:t>С</w:t>
            </w:r>
            <w:r w:rsidRPr="003A5A4F">
              <w:rPr>
                <w:vertAlign w:val="superscript"/>
              </w:rPr>
              <w:t>0</w:t>
            </w:r>
          </w:p>
        </w:tc>
        <w:tc>
          <w:tcPr>
            <w:tcW w:w="2879" w:type="dxa"/>
          </w:tcPr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A53A18">
              <w:rPr>
                <w:rFonts w:eastAsiaTheme="minorEastAsia"/>
              </w:rPr>
              <w:t>2-3</w:t>
            </w:r>
          </w:p>
        </w:tc>
        <w:tc>
          <w:tcPr>
            <w:tcW w:w="1941" w:type="dxa"/>
          </w:tcPr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A53A18">
              <w:rPr>
                <w:rFonts w:eastAsiaTheme="minorEastAsia"/>
              </w:rPr>
              <w:t>10-15</w:t>
            </w:r>
          </w:p>
        </w:tc>
      </w:tr>
      <w:tr w:rsidR="00FF599C" w:rsidRPr="00A53A18" w:rsidTr="00747E4A">
        <w:trPr>
          <w:trHeight w:hRule="exact" w:val="293"/>
          <w:jc w:val="center"/>
        </w:trPr>
        <w:tc>
          <w:tcPr>
            <w:tcW w:w="2626" w:type="dxa"/>
          </w:tcPr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A53A18">
              <w:t>Ниже -10 С</w:t>
            </w:r>
            <w:r w:rsidRPr="003A5A4F">
              <w:rPr>
                <w:vertAlign w:val="superscript"/>
              </w:rPr>
              <w:t>0</w:t>
            </w:r>
          </w:p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A53A18">
              <w:rPr>
                <w:rFonts w:eastAsiaTheme="minorEastAsia"/>
                <w:i/>
                <w:iCs/>
              </w:rPr>
              <w:t>\</w:t>
            </w:r>
          </w:p>
        </w:tc>
        <w:tc>
          <w:tcPr>
            <w:tcW w:w="2879" w:type="dxa"/>
          </w:tcPr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A53A18">
              <w:rPr>
                <w:rFonts w:eastAsiaTheme="minorEastAsia"/>
              </w:rPr>
              <w:t>1-1,5</w:t>
            </w:r>
          </w:p>
        </w:tc>
        <w:tc>
          <w:tcPr>
            <w:tcW w:w="1941" w:type="dxa"/>
          </w:tcPr>
          <w:p w:rsidR="00FF599C" w:rsidRPr="00A53A18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A53A18">
              <w:rPr>
                <w:rFonts w:eastAsiaTheme="minorEastAsia"/>
              </w:rPr>
              <w:t>5-10</w:t>
            </w:r>
          </w:p>
        </w:tc>
      </w:tr>
      <w:tr w:rsidR="00FF599C" w:rsidRPr="00036E2A" w:rsidTr="00747E4A">
        <w:trPr>
          <w:trHeight w:hRule="exact" w:val="307"/>
          <w:jc w:val="center"/>
        </w:trPr>
        <w:tc>
          <w:tcPr>
            <w:tcW w:w="7446" w:type="dxa"/>
            <w:gridSpan w:val="3"/>
          </w:tcPr>
          <w:p w:rsidR="00FF599C" w:rsidRPr="00A53A18" w:rsidRDefault="00FF599C" w:rsidP="00747E4A">
            <w:pPr>
              <w:shd w:val="clear" w:color="auto" w:fill="F2DBDB" w:themeFill="accent2" w:themeFillTint="33"/>
              <w:jc w:val="center"/>
              <w:rPr>
                <w:rFonts w:eastAsiaTheme="minorEastAsia"/>
              </w:rPr>
            </w:pPr>
            <w:r w:rsidRPr="00A53A18">
              <w:t>Перед началом уроков –сквозное проветривание</w:t>
            </w:r>
          </w:p>
          <w:p w:rsidR="00FF599C" w:rsidRPr="00A53A18" w:rsidRDefault="00FF599C" w:rsidP="00A53A18">
            <w:pPr>
              <w:shd w:val="clear" w:color="auto" w:fill="FFFFFF"/>
              <w:jc w:val="right"/>
              <w:rPr>
                <w:rFonts w:eastAsiaTheme="minorEastAsia"/>
                <w:color w:val="AA2636"/>
              </w:rPr>
            </w:pPr>
            <w:r w:rsidRPr="00A53A18">
              <w:t>■</w:t>
            </w:r>
          </w:p>
        </w:tc>
      </w:tr>
    </w:tbl>
    <w:p w:rsidR="00FF599C" w:rsidRPr="00A53A18" w:rsidRDefault="00FF599C" w:rsidP="00FF599C">
      <w:pPr>
        <w:shd w:val="clear" w:color="auto" w:fill="FFFFFF"/>
        <w:spacing w:before="173"/>
        <w:jc w:val="center"/>
        <w:rPr>
          <w:b/>
          <w:color w:val="AA2636"/>
        </w:rPr>
      </w:pPr>
      <w:r w:rsidRPr="00A53A18">
        <w:rPr>
          <w:b/>
          <w:color w:val="AA2636"/>
          <w:spacing w:val="-4"/>
          <w:sz w:val="30"/>
          <w:szCs w:val="30"/>
        </w:rPr>
        <w:t xml:space="preserve">Время включения </w:t>
      </w:r>
      <w:r w:rsidRPr="00A53A18">
        <w:rPr>
          <w:b/>
          <w:bCs/>
          <w:color w:val="AA2636"/>
          <w:spacing w:val="-4"/>
          <w:sz w:val="30"/>
          <w:szCs w:val="30"/>
        </w:rPr>
        <w:t>искусственного освещения</w:t>
      </w:r>
    </w:p>
    <w:p w:rsidR="00FF599C" w:rsidRDefault="00FF599C" w:rsidP="00FF599C">
      <w:pPr>
        <w:spacing w:after="206" w:line="1" w:lineRule="exact"/>
        <w:rPr>
          <w:sz w:val="2"/>
          <w:szCs w:val="2"/>
        </w:rPr>
      </w:pPr>
    </w:p>
    <w:tbl>
      <w:tblPr>
        <w:tblStyle w:val="-1"/>
        <w:tblW w:w="7997" w:type="dxa"/>
        <w:jc w:val="center"/>
        <w:tblLayout w:type="fixed"/>
        <w:tblLook w:val="0000" w:firstRow="0" w:lastRow="0" w:firstColumn="0" w:lastColumn="0" w:noHBand="0" w:noVBand="0"/>
      </w:tblPr>
      <w:tblGrid>
        <w:gridCol w:w="1582"/>
        <w:gridCol w:w="3524"/>
        <w:gridCol w:w="2891"/>
      </w:tblGrid>
      <w:tr w:rsidR="00FF599C" w:rsidRPr="00036E2A" w:rsidTr="00747E4A">
        <w:trPr>
          <w:trHeight w:hRule="exact" w:val="650"/>
          <w:jc w:val="center"/>
        </w:trPr>
        <w:tc>
          <w:tcPr>
            <w:tcW w:w="1551" w:type="dxa"/>
            <w:shd w:val="clear" w:color="auto" w:fill="F2DBDB" w:themeFill="accent2" w:themeFillTint="33"/>
          </w:tcPr>
          <w:p w:rsidR="00FF599C" w:rsidRPr="00036E2A" w:rsidRDefault="00FF599C" w:rsidP="00F51F5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92950">
              <w:t>Месяц</w:t>
            </w:r>
          </w:p>
        </w:tc>
        <w:tc>
          <w:tcPr>
            <w:tcW w:w="3557" w:type="dxa"/>
            <w:shd w:val="clear" w:color="auto" w:fill="F2DBDB" w:themeFill="accent2" w:themeFillTint="33"/>
          </w:tcPr>
          <w:p w:rsidR="00FF599C" w:rsidRPr="00036E2A" w:rsidRDefault="00FF599C" w:rsidP="00F51F5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92950">
              <w:t>Даты</w:t>
            </w:r>
          </w:p>
        </w:tc>
        <w:tc>
          <w:tcPr>
            <w:tcW w:w="2889" w:type="dxa"/>
            <w:shd w:val="clear" w:color="auto" w:fill="F2DBDB" w:themeFill="accent2" w:themeFillTint="33"/>
          </w:tcPr>
          <w:p w:rsidR="00FF599C" w:rsidRPr="00036E2A" w:rsidRDefault="00FF599C" w:rsidP="00F51F5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92950">
              <w:t>Время суток</w:t>
            </w:r>
          </w:p>
        </w:tc>
      </w:tr>
      <w:tr w:rsidR="00FF599C" w:rsidRPr="00036E2A" w:rsidTr="00747E4A">
        <w:trPr>
          <w:trHeight w:hRule="exact" w:val="538"/>
          <w:jc w:val="center"/>
        </w:trPr>
        <w:tc>
          <w:tcPr>
            <w:tcW w:w="1551" w:type="dxa"/>
          </w:tcPr>
          <w:p w:rsidR="00FF599C" w:rsidRPr="00036E2A" w:rsidRDefault="00FF599C" w:rsidP="00F51F5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92950">
              <w:t>Сентябрь</w:t>
            </w:r>
          </w:p>
        </w:tc>
        <w:tc>
          <w:tcPr>
            <w:tcW w:w="3557" w:type="dxa"/>
          </w:tcPr>
          <w:p w:rsidR="00FF599C" w:rsidRDefault="00FF599C" w:rsidP="00F51F51">
            <w:pPr>
              <w:shd w:val="clear" w:color="auto" w:fill="FFFFFF"/>
            </w:pPr>
            <w:r w:rsidRPr="00036E2A">
              <w:rPr>
                <w:rFonts w:eastAsiaTheme="minorEastAsia"/>
              </w:rPr>
              <w:t xml:space="preserve">1-15 </w:t>
            </w:r>
            <w:r w:rsidRPr="00492950">
              <w:t xml:space="preserve">сентября </w:t>
            </w:r>
          </w:p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492950">
              <w:t>16-30 сентября</w:t>
            </w:r>
          </w:p>
        </w:tc>
        <w:tc>
          <w:tcPr>
            <w:tcW w:w="2889" w:type="dxa"/>
          </w:tcPr>
          <w:p w:rsidR="00FF599C" w:rsidRDefault="00FF599C" w:rsidP="00F51F51">
            <w:pPr>
              <w:shd w:val="clear" w:color="auto" w:fill="FFFFFF"/>
            </w:pPr>
            <w:r w:rsidRPr="00492950">
              <w:t xml:space="preserve">После 16.30 </w:t>
            </w:r>
          </w:p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492950">
              <w:t>После 17.30.</w:t>
            </w:r>
          </w:p>
        </w:tc>
      </w:tr>
      <w:tr w:rsidR="00FF599C" w:rsidRPr="00036E2A" w:rsidTr="00747E4A">
        <w:trPr>
          <w:trHeight w:hRule="exact" w:val="547"/>
          <w:jc w:val="center"/>
        </w:trPr>
        <w:tc>
          <w:tcPr>
            <w:tcW w:w="1551" w:type="dxa"/>
          </w:tcPr>
          <w:p w:rsidR="00FF599C" w:rsidRPr="00036E2A" w:rsidRDefault="00FF599C" w:rsidP="00F51F5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92950">
              <w:t>Октябрь</w:t>
            </w:r>
          </w:p>
        </w:tc>
        <w:tc>
          <w:tcPr>
            <w:tcW w:w="3557" w:type="dxa"/>
          </w:tcPr>
          <w:p w:rsidR="00FF599C" w:rsidRDefault="00FF599C" w:rsidP="00F51F51">
            <w:pPr>
              <w:shd w:val="clear" w:color="auto" w:fill="FFFFFF"/>
            </w:pPr>
            <w:r w:rsidRPr="00036E2A">
              <w:rPr>
                <w:rFonts w:eastAsiaTheme="minorEastAsia"/>
              </w:rPr>
              <w:t xml:space="preserve">1-15 </w:t>
            </w:r>
            <w:r w:rsidRPr="00492950">
              <w:t xml:space="preserve">октября </w:t>
            </w:r>
          </w:p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492950">
              <w:t>16-31 октября</w:t>
            </w:r>
          </w:p>
        </w:tc>
        <w:tc>
          <w:tcPr>
            <w:tcW w:w="2889" w:type="dxa"/>
          </w:tcPr>
          <w:p w:rsidR="00FF599C" w:rsidRPr="00492950" w:rsidRDefault="00FF599C" w:rsidP="00F51F51">
            <w:pPr>
              <w:shd w:val="clear" w:color="auto" w:fill="FFFFFF"/>
            </w:pPr>
            <w:r w:rsidRPr="00492950">
              <w:t>До 8.00, после 16.00</w:t>
            </w:r>
          </w:p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492950">
              <w:t>До 8.00, после 16.00</w:t>
            </w:r>
          </w:p>
        </w:tc>
      </w:tr>
      <w:tr w:rsidR="00FF599C" w:rsidRPr="00036E2A" w:rsidTr="00747E4A">
        <w:trPr>
          <w:trHeight w:hRule="exact" w:val="575"/>
          <w:jc w:val="center"/>
        </w:trPr>
        <w:tc>
          <w:tcPr>
            <w:tcW w:w="1551" w:type="dxa"/>
          </w:tcPr>
          <w:p w:rsidR="00FF599C" w:rsidRPr="00036E2A" w:rsidRDefault="00FF599C" w:rsidP="00F51F5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92950">
              <w:t>Ноябрь</w:t>
            </w:r>
          </w:p>
        </w:tc>
        <w:tc>
          <w:tcPr>
            <w:tcW w:w="3557" w:type="dxa"/>
          </w:tcPr>
          <w:p w:rsidR="00FF599C" w:rsidRPr="00492950" w:rsidRDefault="00FF599C" w:rsidP="00F51F51">
            <w:pPr>
              <w:shd w:val="clear" w:color="auto" w:fill="FFFFFF"/>
              <w:rPr>
                <w:spacing w:val="-2"/>
              </w:rPr>
            </w:pPr>
            <w:r w:rsidRPr="00036E2A">
              <w:rPr>
                <w:rFonts w:eastAsiaTheme="minorEastAsia"/>
                <w:spacing w:val="-2"/>
              </w:rPr>
              <w:t>1</w:t>
            </w:r>
            <w:r w:rsidRPr="00492950">
              <w:rPr>
                <w:spacing w:val="-2"/>
              </w:rPr>
              <w:t xml:space="preserve">—15 ноября                  </w:t>
            </w:r>
          </w:p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492950">
              <w:t>16-30 ноября</w:t>
            </w:r>
          </w:p>
        </w:tc>
        <w:tc>
          <w:tcPr>
            <w:tcW w:w="2889" w:type="dxa"/>
          </w:tcPr>
          <w:p w:rsidR="00FF599C" w:rsidRPr="00492950" w:rsidRDefault="00FF599C" w:rsidP="00F51F51">
            <w:pPr>
              <w:shd w:val="clear" w:color="auto" w:fill="FFFFFF"/>
            </w:pPr>
            <w:r w:rsidRPr="00492950">
              <w:t>До 9.30;</w:t>
            </w:r>
            <w:r>
              <w:t xml:space="preserve"> п</w:t>
            </w:r>
            <w:r w:rsidRPr="00492950">
              <w:t>осле14.00</w:t>
            </w:r>
          </w:p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492950">
              <w:t>До 9.00; после 15.00</w:t>
            </w:r>
          </w:p>
        </w:tc>
      </w:tr>
      <w:tr w:rsidR="00FF599C" w:rsidRPr="00036E2A" w:rsidTr="00747E4A">
        <w:trPr>
          <w:trHeight w:hRule="exact" w:val="293"/>
          <w:jc w:val="center"/>
        </w:trPr>
        <w:tc>
          <w:tcPr>
            <w:tcW w:w="1551" w:type="dxa"/>
          </w:tcPr>
          <w:p w:rsidR="00FF599C" w:rsidRPr="00036E2A" w:rsidRDefault="00FF599C" w:rsidP="00F51F5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92950">
              <w:t>Декабрь</w:t>
            </w:r>
          </w:p>
        </w:tc>
        <w:tc>
          <w:tcPr>
            <w:tcW w:w="3557" w:type="dxa"/>
          </w:tcPr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036E2A">
              <w:rPr>
                <w:rFonts w:eastAsiaTheme="minorEastAsia"/>
              </w:rPr>
              <w:t xml:space="preserve">1-31 </w:t>
            </w:r>
            <w:r w:rsidRPr="00492950">
              <w:t>декабря</w:t>
            </w:r>
          </w:p>
        </w:tc>
        <w:tc>
          <w:tcPr>
            <w:tcW w:w="2889" w:type="dxa"/>
          </w:tcPr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492950">
              <w:t>До 10.00; после 14.00</w:t>
            </w:r>
          </w:p>
        </w:tc>
      </w:tr>
      <w:tr w:rsidR="00FF599C" w:rsidRPr="00036E2A" w:rsidTr="00747E4A">
        <w:trPr>
          <w:trHeight w:hRule="exact" w:val="542"/>
          <w:jc w:val="center"/>
        </w:trPr>
        <w:tc>
          <w:tcPr>
            <w:tcW w:w="1551" w:type="dxa"/>
          </w:tcPr>
          <w:p w:rsidR="00FF599C" w:rsidRPr="00036E2A" w:rsidRDefault="00FF599C" w:rsidP="00F51F5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92950">
              <w:t>Январь</w:t>
            </w:r>
          </w:p>
        </w:tc>
        <w:tc>
          <w:tcPr>
            <w:tcW w:w="3557" w:type="dxa"/>
          </w:tcPr>
          <w:p w:rsidR="00FF599C" w:rsidRDefault="00FF599C" w:rsidP="00F51F51">
            <w:pPr>
              <w:shd w:val="clear" w:color="auto" w:fill="FFFFFF"/>
            </w:pPr>
            <w:r w:rsidRPr="00036E2A">
              <w:rPr>
                <w:rFonts w:eastAsiaTheme="minorEastAsia"/>
              </w:rPr>
              <w:t>1</w:t>
            </w:r>
            <w:r w:rsidRPr="00492950">
              <w:t xml:space="preserve">—15 января            </w:t>
            </w:r>
          </w:p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492950">
              <w:t>16-31 января</w:t>
            </w:r>
          </w:p>
        </w:tc>
        <w:tc>
          <w:tcPr>
            <w:tcW w:w="2889" w:type="dxa"/>
          </w:tcPr>
          <w:p w:rsidR="00FF599C" w:rsidRPr="00492950" w:rsidRDefault="00FF599C" w:rsidP="00F51F51">
            <w:pPr>
              <w:shd w:val="clear" w:color="auto" w:fill="FFFFFF"/>
            </w:pPr>
            <w:r w:rsidRPr="00492950">
              <w:t xml:space="preserve">До 10.00; после 15.00 </w:t>
            </w:r>
          </w:p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492950">
              <w:t>До 9.30;  после 14.30</w:t>
            </w:r>
          </w:p>
        </w:tc>
      </w:tr>
      <w:tr w:rsidR="00FF599C" w:rsidRPr="00036E2A" w:rsidTr="00747E4A">
        <w:trPr>
          <w:trHeight w:hRule="exact" w:val="542"/>
          <w:jc w:val="center"/>
        </w:trPr>
        <w:tc>
          <w:tcPr>
            <w:tcW w:w="1551" w:type="dxa"/>
          </w:tcPr>
          <w:p w:rsidR="00FF599C" w:rsidRPr="00036E2A" w:rsidRDefault="00FF599C" w:rsidP="00F51F5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92950">
              <w:t>Февраль</w:t>
            </w:r>
          </w:p>
        </w:tc>
        <w:tc>
          <w:tcPr>
            <w:tcW w:w="3557" w:type="dxa"/>
          </w:tcPr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036E2A">
              <w:rPr>
                <w:rFonts w:eastAsiaTheme="minorEastAsia"/>
              </w:rPr>
              <w:t>1</w:t>
            </w:r>
            <w:r w:rsidRPr="00492950">
              <w:t>—15 февраля</w:t>
            </w:r>
          </w:p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036E2A">
              <w:rPr>
                <w:rFonts w:eastAsiaTheme="minorEastAsia"/>
              </w:rPr>
              <w:t xml:space="preserve">16-28(29) </w:t>
            </w:r>
            <w:r w:rsidRPr="00492950">
              <w:t>февраля</w:t>
            </w:r>
          </w:p>
        </w:tc>
        <w:tc>
          <w:tcPr>
            <w:tcW w:w="2889" w:type="dxa"/>
          </w:tcPr>
          <w:p w:rsidR="00FF599C" w:rsidRPr="00492950" w:rsidRDefault="00FF599C" w:rsidP="00F51F51">
            <w:pPr>
              <w:shd w:val="clear" w:color="auto" w:fill="FFFFFF"/>
            </w:pPr>
            <w:r w:rsidRPr="00492950">
              <w:t>До 9.00</w:t>
            </w:r>
            <w:proofErr w:type="gramStart"/>
            <w:r w:rsidRPr="00492950">
              <w:t>;  после</w:t>
            </w:r>
            <w:proofErr w:type="gramEnd"/>
            <w:r w:rsidRPr="00492950">
              <w:t xml:space="preserve"> 16.00 </w:t>
            </w:r>
          </w:p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492950">
              <w:t>До 9.00;  после 15.00</w:t>
            </w:r>
          </w:p>
        </w:tc>
      </w:tr>
      <w:tr w:rsidR="00FF599C" w:rsidRPr="00036E2A" w:rsidTr="00747E4A">
        <w:trPr>
          <w:trHeight w:hRule="exact" w:val="538"/>
          <w:jc w:val="center"/>
        </w:trPr>
        <w:tc>
          <w:tcPr>
            <w:tcW w:w="1551" w:type="dxa"/>
          </w:tcPr>
          <w:p w:rsidR="00FF599C" w:rsidRPr="00036E2A" w:rsidRDefault="00FF599C" w:rsidP="00F51F5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92950">
              <w:t>Март</w:t>
            </w:r>
          </w:p>
        </w:tc>
        <w:tc>
          <w:tcPr>
            <w:tcW w:w="3557" w:type="dxa"/>
          </w:tcPr>
          <w:p w:rsidR="00FF599C" w:rsidRPr="00492950" w:rsidRDefault="00FF599C" w:rsidP="00F51F51">
            <w:pPr>
              <w:shd w:val="clear" w:color="auto" w:fill="FFFFFF"/>
              <w:rPr>
                <w:spacing w:val="-11"/>
              </w:rPr>
            </w:pPr>
            <w:r w:rsidRPr="00036E2A">
              <w:rPr>
                <w:rFonts w:eastAsiaTheme="minorEastAsia"/>
                <w:spacing w:val="-11"/>
              </w:rPr>
              <w:t>1</w:t>
            </w:r>
            <w:r w:rsidRPr="00492950">
              <w:rPr>
                <w:spacing w:val="-11"/>
              </w:rPr>
              <w:t xml:space="preserve">—15 марта    </w:t>
            </w:r>
          </w:p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492950">
              <w:t>16-31 марта</w:t>
            </w:r>
          </w:p>
        </w:tc>
        <w:tc>
          <w:tcPr>
            <w:tcW w:w="2889" w:type="dxa"/>
          </w:tcPr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492950">
              <w:t>После 17.00</w:t>
            </w:r>
          </w:p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492950">
              <w:t>До 8.00; после 16.30</w:t>
            </w:r>
          </w:p>
        </w:tc>
      </w:tr>
      <w:tr w:rsidR="00FF599C" w:rsidRPr="00036E2A" w:rsidTr="00747E4A">
        <w:trPr>
          <w:trHeight w:hRule="exact" w:val="288"/>
          <w:jc w:val="center"/>
        </w:trPr>
        <w:tc>
          <w:tcPr>
            <w:tcW w:w="1551" w:type="dxa"/>
          </w:tcPr>
          <w:p w:rsidR="00FF599C" w:rsidRPr="00036E2A" w:rsidRDefault="00FF599C" w:rsidP="00F51F5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92950">
              <w:t>Апрель</w:t>
            </w:r>
          </w:p>
        </w:tc>
        <w:tc>
          <w:tcPr>
            <w:tcW w:w="3557" w:type="dxa"/>
          </w:tcPr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036E2A">
              <w:rPr>
                <w:rFonts w:eastAsiaTheme="minorEastAsia"/>
              </w:rPr>
              <w:t xml:space="preserve">1-30 </w:t>
            </w:r>
            <w:r w:rsidRPr="00492950">
              <w:t>апреля</w:t>
            </w:r>
          </w:p>
        </w:tc>
        <w:tc>
          <w:tcPr>
            <w:tcW w:w="2889" w:type="dxa"/>
          </w:tcPr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492950">
              <w:t>После 18.30</w:t>
            </w:r>
          </w:p>
        </w:tc>
      </w:tr>
      <w:tr w:rsidR="00FF599C" w:rsidRPr="00036E2A" w:rsidTr="00747E4A">
        <w:trPr>
          <w:trHeight w:hRule="exact" w:val="533"/>
          <w:jc w:val="center"/>
        </w:trPr>
        <w:tc>
          <w:tcPr>
            <w:tcW w:w="1551" w:type="dxa"/>
          </w:tcPr>
          <w:p w:rsidR="00FF599C" w:rsidRPr="00036E2A" w:rsidRDefault="00FF599C" w:rsidP="00F51F51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492950">
              <w:t>Май</w:t>
            </w:r>
          </w:p>
        </w:tc>
        <w:tc>
          <w:tcPr>
            <w:tcW w:w="3557" w:type="dxa"/>
          </w:tcPr>
          <w:p w:rsidR="00FF599C" w:rsidRDefault="00FF599C" w:rsidP="00F51F51">
            <w:pPr>
              <w:shd w:val="clear" w:color="auto" w:fill="FFFFFF"/>
            </w:pPr>
            <w:r w:rsidRPr="00036E2A">
              <w:rPr>
                <w:rFonts w:eastAsiaTheme="minorEastAsia"/>
              </w:rPr>
              <w:t xml:space="preserve">15 </w:t>
            </w:r>
            <w:r w:rsidRPr="00492950">
              <w:t xml:space="preserve">мая </w:t>
            </w:r>
          </w:p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492950">
              <w:t>16—31 мая</w:t>
            </w:r>
          </w:p>
        </w:tc>
        <w:tc>
          <w:tcPr>
            <w:tcW w:w="2889" w:type="dxa"/>
          </w:tcPr>
          <w:p w:rsidR="00FF599C" w:rsidRPr="00492950" w:rsidRDefault="00FF599C" w:rsidP="00F51F51">
            <w:pPr>
              <w:shd w:val="clear" w:color="auto" w:fill="FFFFFF"/>
            </w:pPr>
            <w:r w:rsidRPr="00492950">
              <w:t>После 17.30</w:t>
            </w:r>
          </w:p>
          <w:p w:rsidR="00FF599C" w:rsidRPr="00036E2A" w:rsidRDefault="00FF599C" w:rsidP="00F51F51">
            <w:pPr>
              <w:shd w:val="clear" w:color="auto" w:fill="FFFFFF"/>
              <w:rPr>
                <w:rFonts w:eastAsiaTheme="minorEastAsia"/>
              </w:rPr>
            </w:pPr>
            <w:r w:rsidRPr="00492950">
              <w:t xml:space="preserve">После 18.30  </w:t>
            </w:r>
          </w:p>
        </w:tc>
      </w:tr>
    </w:tbl>
    <w:p w:rsidR="00FF599C" w:rsidRPr="0097039E" w:rsidRDefault="00FF599C" w:rsidP="00FF599C">
      <w:pPr>
        <w:shd w:val="clear" w:color="auto" w:fill="FFFFFF"/>
        <w:ind w:left="2863"/>
        <w:rPr>
          <w:b/>
          <w:spacing w:val="-22"/>
          <w:sz w:val="16"/>
          <w:szCs w:val="16"/>
        </w:rPr>
      </w:pPr>
    </w:p>
    <w:p w:rsidR="00FF599C" w:rsidRDefault="00FF599C" w:rsidP="00FF599C">
      <w:pPr>
        <w:shd w:val="clear" w:color="auto" w:fill="FFFFFF"/>
        <w:jc w:val="center"/>
        <w:rPr>
          <w:b/>
          <w:bCs/>
          <w:spacing w:val="-22"/>
          <w:sz w:val="30"/>
          <w:szCs w:val="30"/>
        </w:rPr>
      </w:pPr>
      <w:r w:rsidRPr="00A53A18">
        <w:rPr>
          <w:b/>
          <w:color w:val="AA2636"/>
          <w:spacing w:val="-22"/>
          <w:sz w:val="30"/>
          <w:szCs w:val="30"/>
        </w:rPr>
        <w:t xml:space="preserve">Нормы оборудования </w:t>
      </w:r>
      <w:r w:rsidRPr="00A53A18">
        <w:rPr>
          <w:b/>
          <w:bCs/>
          <w:color w:val="AA2636"/>
          <w:spacing w:val="-22"/>
          <w:sz w:val="30"/>
          <w:szCs w:val="30"/>
        </w:rPr>
        <w:t>школьного кабинета:</w:t>
      </w:r>
    </w:p>
    <w:p w:rsidR="00FF599C" w:rsidRDefault="00FF599C" w:rsidP="00FF599C">
      <w:pPr>
        <w:shd w:val="clear" w:color="auto" w:fill="FFFFFF"/>
        <w:tabs>
          <w:tab w:val="left" w:pos="1238"/>
          <w:tab w:val="left" w:pos="7157"/>
        </w:tabs>
        <w:spacing w:before="53" w:line="264" w:lineRule="exact"/>
        <w:ind w:left="1013"/>
        <w:rPr>
          <w:spacing w:val="-1"/>
        </w:rPr>
      </w:pPr>
      <w:r>
        <w:rPr>
          <w:spacing w:val="-16"/>
        </w:rPr>
        <w:t>1.</w:t>
      </w:r>
      <w:r>
        <w:tab/>
      </w:r>
      <w:r>
        <w:rPr>
          <w:spacing w:val="-1"/>
        </w:rPr>
        <w:t>Расстояние между рядами парт - не менее 0,6 м.</w:t>
      </w:r>
    </w:p>
    <w:p w:rsidR="00FF599C" w:rsidRDefault="00FF599C" w:rsidP="00FF599C">
      <w:pPr>
        <w:shd w:val="clear" w:color="auto" w:fill="FFFFFF"/>
        <w:tabs>
          <w:tab w:val="left" w:pos="1238"/>
          <w:tab w:val="left" w:pos="7157"/>
        </w:tabs>
        <w:spacing w:before="53" w:line="264" w:lineRule="exact"/>
        <w:ind w:left="1013"/>
      </w:pPr>
      <w:r>
        <w:rPr>
          <w:spacing w:val="-12"/>
        </w:rPr>
        <w:t>2.</w:t>
      </w:r>
      <w:r>
        <w:tab/>
      </w:r>
      <w:r>
        <w:rPr>
          <w:spacing w:val="-15"/>
        </w:rPr>
        <w:t xml:space="preserve">Расстояние первого ряда столов от </w:t>
      </w:r>
      <w:proofErr w:type="spellStart"/>
      <w:r>
        <w:rPr>
          <w:spacing w:val="-15"/>
        </w:rPr>
        <w:t>светонесущей</w:t>
      </w:r>
      <w:proofErr w:type="spellEnd"/>
      <w:r>
        <w:rPr>
          <w:spacing w:val="-15"/>
        </w:rPr>
        <w:t xml:space="preserve"> стены  -  не менее  0,5 м.</w:t>
      </w:r>
      <w:r>
        <w:rPr>
          <w:spacing w:val="-15"/>
        </w:rPr>
        <w:br/>
      </w:r>
      <w:r>
        <w:rPr>
          <w:spacing w:val="-3"/>
        </w:rPr>
        <w:t xml:space="preserve">3. Расстояние третьего ряда столов от внутренней стены — не менее 0,5 м.    </w:t>
      </w:r>
    </w:p>
    <w:p w:rsidR="00FF599C" w:rsidRPr="00167D9C" w:rsidRDefault="00FF599C" w:rsidP="00FF599C">
      <w:pPr>
        <w:widowControl w:val="0"/>
        <w:numPr>
          <w:ilvl w:val="0"/>
          <w:numId w:val="23"/>
        </w:numPr>
        <w:shd w:val="clear" w:color="auto" w:fill="FFFFFF"/>
        <w:tabs>
          <w:tab w:val="left" w:pos="1234"/>
          <w:tab w:val="left" w:pos="10738"/>
        </w:tabs>
        <w:autoSpaceDE w:val="0"/>
        <w:autoSpaceDN w:val="0"/>
        <w:adjustRightInd w:val="0"/>
        <w:spacing w:before="10" w:line="264" w:lineRule="exact"/>
        <w:ind w:left="998"/>
        <w:rPr>
          <w:spacing w:val="-3"/>
        </w:rPr>
      </w:pPr>
      <w:r w:rsidRPr="00167D9C">
        <w:rPr>
          <w:spacing w:val="-5"/>
        </w:rPr>
        <w:t>Расстояние от последних столов до задней стены — не мене 0,65 м.</w:t>
      </w:r>
    </w:p>
    <w:p w:rsidR="00FF599C" w:rsidRDefault="00FF599C" w:rsidP="00FF599C">
      <w:pPr>
        <w:widowControl w:val="0"/>
        <w:numPr>
          <w:ilvl w:val="0"/>
          <w:numId w:val="23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before="10" w:line="264" w:lineRule="exact"/>
        <w:ind w:left="998"/>
        <w:rPr>
          <w:spacing w:val="-7"/>
        </w:rPr>
      </w:pPr>
      <w:r w:rsidRPr="00167D9C">
        <w:rPr>
          <w:spacing w:val="-3"/>
        </w:rPr>
        <w:t>Расстояние- от первых парт до передней стены -1,6-</w:t>
      </w:r>
      <w:r>
        <w:rPr>
          <w:spacing w:val="-3"/>
        </w:rPr>
        <w:t xml:space="preserve"> 2 м</w:t>
      </w:r>
      <w:r w:rsidRPr="00167D9C">
        <w:rPr>
          <w:i/>
          <w:iCs/>
          <w:spacing w:val="-7"/>
        </w:rPr>
        <w:t>.</w:t>
      </w:r>
    </w:p>
    <w:p w:rsidR="00FF599C" w:rsidRPr="0097039E" w:rsidRDefault="00FF599C" w:rsidP="00FF599C">
      <w:pPr>
        <w:widowControl w:val="0"/>
        <w:numPr>
          <w:ilvl w:val="0"/>
          <w:numId w:val="24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line="288" w:lineRule="exact"/>
        <w:ind w:left="658" w:firstLine="341"/>
        <w:rPr>
          <w:rFonts w:eastAsiaTheme="minorEastAsia"/>
          <w:spacing w:val="-6"/>
        </w:rPr>
      </w:pPr>
      <w:r>
        <w:rPr>
          <w:spacing w:val="-4"/>
        </w:rPr>
        <w:t xml:space="preserve">Высота подвеса нижнего края школьной </w:t>
      </w:r>
      <w:proofErr w:type="gramStart"/>
      <w:r>
        <w:rPr>
          <w:spacing w:val="-4"/>
        </w:rPr>
        <w:t>доск</w:t>
      </w:r>
      <w:r w:rsidR="00A53A18">
        <w:rPr>
          <w:spacing w:val="-4"/>
        </w:rPr>
        <w:t>и</w:t>
      </w:r>
      <w:r>
        <w:rPr>
          <w:spacing w:val="-4"/>
        </w:rPr>
        <w:t xml:space="preserve">  должна</w:t>
      </w:r>
      <w:proofErr w:type="gramEnd"/>
      <w:r>
        <w:rPr>
          <w:spacing w:val="-4"/>
        </w:rPr>
        <w:t xml:space="preserve"> быть 85 см для учащихся </w:t>
      </w:r>
    </w:p>
    <w:p w:rsidR="00FF599C" w:rsidRDefault="00FF599C" w:rsidP="00FF599C">
      <w:pPr>
        <w:shd w:val="clear" w:color="auto" w:fill="FFFFFF"/>
        <w:tabs>
          <w:tab w:val="left" w:pos="1234"/>
        </w:tabs>
        <w:spacing w:line="288" w:lineRule="exact"/>
        <w:ind w:left="999"/>
      </w:pPr>
      <w:r>
        <w:rPr>
          <w:spacing w:val="-4"/>
        </w:rPr>
        <w:t xml:space="preserve">   1 - 4 классов и 95 см </w:t>
      </w:r>
      <w:r>
        <w:t>для учащихся 5-11 классов.</w:t>
      </w:r>
    </w:p>
    <w:p w:rsidR="00747E4A" w:rsidRDefault="00747E4A">
      <w:r>
        <w:br w:type="page"/>
      </w:r>
    </w:p>
    <w:p w:rsidR="00747E4A" w:rsidRPr="00747E4A" w:rsidRDefault="00747E4A" w:rsidP="00747E4A">
      <w:pPr>
        <w:spacing w:line="360" w:lineRule="auto"/>
        <w:ind w:left="153"/>
        <w:jc w:val="center"/>
        <w:rPr>
          <w:rFonts w:ascii="Arial" w:hAnsi="Arial" w:cs="Arial"/>
          <w:b/>
          <w:color w:val="943634" w:themeColor="accent2" w:themeShade="BF"/>
          <w:szCs w:val="28"/>
        </w:rPr>
      </w:pPr>
      <w:r>
        <w:rPr>
          <w:rFonts w:ascii="Arial" w:hAnsi="Arial" w:cs="Arial"/>
          <w:b/>
          <w:color w:val="943634" w:themeColor="accent2" w:themeShade="BF"/>
          <w:szCs w:val="28"/>
        </w:rPr>
        <w:lastRenderedPageBreak/>
        <w:t>Должностные инструкции и м</w:t>
      </w:r>
      <w:r w:rsidRPr="00747E4A">
        <w:rPr>
          <w:rFonts w:ascii="Arial" w:hAnsi="Arial" w:cs="Arial"/>
          <w:b/>
          <w:color w:val="943634" w:themeColor="accent2" w:themeShade="BF"/>
          <w:szCs w:val="28"/>
        </w:rPr>
        <w:t>атериалы по охране труда и безопасности:</w:t>
      </w:r>
    </w:p>
    <w:p w:rsidR="00747E4A" w:rsidRPr="005913C6" w:rsidRDefault="00747E4A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Положение о смотре учебных кабинетов;</w:t>
      </w:r>
    </w:p>
    <w:p w:rsidR="00747E4A" w:rsidRPr="005913C6" w:rsidRDefault="00747E4A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Положение об учебном кабинете;</w:t>
      </w:r>
    </w:p>
    <w:p w:rsidR="00747E4A" w:rsidRPr="005913C6" w:rsidRDefault="00747E4A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Должностная инструкция заведующего учебным кабинетом информатики и ИКТ;</w:t>
      </w:r>
    </w:p>
    <w:p w:rsidR="00747E4A" w:rsidRPr="005913C6" w:rsidRDefault="00747E4A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 xml:space="preserve">Функциональные обязанности учителя, классного руководителя, воспитателя МОУ «Средняя общеобразовательная школа №35 </w:t>
      </w:r>
      <w:proofErr w:type="spellStart"/>
      <w:r w:rsidRPr="005913C6">
        <w:rPr>
          <w:rFonts w:ascii="Arial" w:hAnsi="Arial" w:cs="Arial"/>
          <w:i/>
        </w:rPr>
        <w:t>им.К.Д.Воробьева</w:t>
      </w:r>
      <w:proofErr w:type="spellEnd"/>
      <w:r w:rsidRPr="005913C6">
        <w:rPr>
          <w:rFonts w:ascii="Arial" w:hAnsi="Arial" w:cs="Arial"/>
          <w:i/>
        </w:rPr>
        <w:t>»;</w:t>
      </w:r>
    </w:p>
    <w:p w:rsidR="00747E4A" w:rsidRPr="005913C6" w:rsidRDefault="00747E4A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Учитель (должностная инструкция);</w:t>
      </w:r>
    </w:p>
    <w:p w:rsidR="00747E4A" w:rsidRPr="005913C6" w:rsidRDefault="00747E4A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Должностная инструкция классного руководителя;</w:t>
      </w:r>
    </w:p>
    <w:p w:rsidR="00747E4A" w:rsidRPr="005913C6" w:rsidRDefault="00747E4A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Инструкция по охране труда для учителя (преподавателя) образовательного учреждения;</w:t>
      </w:r>
    </w:p>
    <w:p w:rsidR="00747E4A" w:rsidRPr="005913C6" w:rsidRDefault="00747E4A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Инструкция по охране труда при проведении занятий в кабинетах гуманитарного цикла;</w:t>
      </w:r>
    </w:p>
    <w:p w:rsidR="00747E4A" w:rsidRPr="005913C6" w:rsidRDefault="00747E4A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Инструкция №1 По предупреждению и</w:t>
      </w:r>
      <w:r w:rsidR="00793156" w:rsidRPr="005913C6">
        <w:rPr>
          <w:rFonts w:ascii="Arial" w:hAnsi="Arial" w:cs="Arial"/>
          <w:i/>
        </w:rPr>
        <w:t xml:space="preserve"> ликвидации чрезвычайных ситуаций при угрозе и осуществлении террористического акта;</w:t>
      </w:r>
    </w:p>
    <w:p w:rsidR="00793156" w:rsidRPr="005913C6" w:rsidRDefault="00793156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 xml:space="preserve">Система оповещения людей о пожаре в МОУ «Средняя общеобразовательная школа №35 </w:t>
      </w:r>
      <w:proofErr w:type="spellStart"/>
      <w:r w:rsidRPr="005913C6">
        <w:rPr>
          <w:rFonts w:ascii="Arial" w:hAnsi="Arial" w:cs="Arial"/>
          <w:i/>
        </w:rPr>
        <w:t>им.К.Д.Воробьева</w:t>
      </w:r>
      <w:proofErr w:type="spellEnd"/>
      <w:r w:rsidRPr="005913C6">
        <w:rPr>
          <w:rFonts w:ascii="Arial" w:hAnsi="Arial" w:cs="Arial"/>
          <w:i/>
        </w:rPr>
        <w:t>»;</w:t>
      </w:r>
    </w:p>
    <w:p w:rsidR="00793156" w:rsidRPr="005913C6" w:rsidRDefault="00793156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 xml:space="preserve">Инструкция №2 По пожарной безопасности МОУ «Средняя общеобразовательная школа №35 </w:t>
      </w:r>
      <w:proofErr w:type="spellStart"/>
      <w:r w:rsidRPr="005913C6">
        <w:rPr>
          <w:rFonts w:ascii="Arial" w:hAnsi="Arial" w:cs="Arial"/>
          <w:i/>
        </w:rPr>
        <w:t>им.К.Д.Воробьева</w:t>
      </w:r>
      <w:proofErr w:type="spellEnd"/>
      <w:r w:rsidRPr="005913C6">
        <w:rPr>
          <w:rFonts w:ascii="Arial" w:hAnsi="Arial" w:cs="Arial"/>
          <w:i/>
        </w:rPr>
        <w:t>»;</w:t>
      </w:r>
    </w:p>
    <w:p w:rsidR="00793156" w:rsidRPr="005913C6" w:rsidRDefault="00793156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Инструкция №2 По пожарной безопасности для учащихся;</w:t>
      </w:r>
    </w:p>
    <w:p w:rsidR="00793156" w:rsidRPr="005913C6" w:rsidRDefault="00793156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Перечень перевязочных средств и медикаментов для аптечки школьного кабинета информатики;</w:t>
      </w:r>
    </w:p>
    <w:p w:rsidR="00793156" w:rsidRPr="005913C6" w:rsidRDefault="00793156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Инструкция №3 по оказанию первой доврачебной помощи;</w:t>
      </w:r>
    </w:p>
    <w:p w:rsidR="00793156" w:rsidRPr="005913C6" w:rsidRDefault="00793156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 xml:space="preserve">Инструкция №4 по электробезопасности для учащихся </w:t>
      </w:r>
      <w:proofErr w:type="spellStart"/>
      <w:r w:rsidRPr="005913C6">
        <w:rPr>
          <w:rFonts w:ascii="Arial" w:hAnsi="Arial" w:cs="Arial"/>
          <w:i/>
        </w:rPr>
        <w:t>образовательныхо</w:t>
      </w:r>
      <w:proofErr w:type="spellEnd"/>
      <w:r w:rsidRPr="005913C6">
        <w:rPr>
          <w:rFonts w:ascii="Arial" w:hAnsi="Arial" w:cs="Arial"/>
          <w:i/>
        </w:rPr>
        <w:t xml:space="preserve"> учреждений;</w:t>
      </w:r>
    </w:p>
    <w:p w:rsidR="00793156" w:rsidRPr="005913C6" w:rsidRDefault="00793156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Инструкция №5. Правила безопасности зимой;</w:t>
      </w:r>
    </w:p>
    <w:p w:rsidR="00793156" w:rsidRPr="005913C6" w:rsidRDefault="00793156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Инструкция №6 по безопасности поведения на дорогах и в транспорте;</w:t>
      </w:r>
    </w:p>
    <w:p w:rsidR="00793156" w:rsidRPr="005913C6" w:rsidRDefault="00793156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Инструкция №7. Правила пользования огнетушителями;</w:t>
      </w:r>
    </w:p>
    <w:p w:rsidR="00793156" w:rsidRPr="005913C6" w:rsidRDefault="00793156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Инструкция №8 по охране труда при работе на компьютерах;</w:t>
      </w:r>
    </w:p>
    <w:p w:rsidR="00793156" w:rsidRPr="005913C6" w:rsidRDefault="00793156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Инструкция №9 по охране труда при работе на копировально-множительной технике;</w:t>
      </w:r>
    </w:p>
    <w:p w:rsidR="00793156" w:rsidRPr="005913C6" w:rsidRDefault="00793156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Инструкция №10 по безопасности проведения занятий в кабинете информатики;</w:t>
      </w:r>
    </w:p>
    <w:p w:rsidR="00793156" w:rsidRPr="005913C6" w:rsidRDefault="00793156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 xml:space="preserve">Инструкция №11 по охране труда при работе на </w:t>
      </w:r>
      <w:proofErr w:type="spellStart"/>
      <w:r w:rsidRPr="005913C6">
        <w:rPr>
          <w:rFonts w:ascii="Arial" w:hAnsi="Arial" w:cs="Arial"/>
          <w:i/>
        </w:rPr>
        <w:t>видеодисплейных</w:t>
      </w:r>
      <w:proofErr w:type="spellEnd"/>
      <w:r w:rsidRPr="005913C6">
        <w:rPr>
          <w:rFonts w:ascii="Arial" w:hAnsi="Arial" w:cs="Arial"/>
          <w:i/>
        </w:rPr>
        <w:t xml:space="preserve"> терминалах (ВДТ) и персональных электронно-вычислительных машинах (ЭВМ);</w:t>
      </w:r>
    </w:p>
    <w:p w:rsidR="00793156" w:rsidRPr="005913C6" w:rsidRDefault="00793156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Инструкция №12 по охране труда учащихся в кабинете информатики и ИКТ;</w:t>
      </w:r>
    </w:p>
    <w:p w:rsidR="00793156" w:rsidRPr="005913C6" w:rsidRDefault="005913C6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Инструкция №18 по безопасности проведения культурно-массовых мероприятий;</w:t>
      </w:r>
    </w:p>
    <w:p w:rsidR="005913C6" w:rsidRPr="005913C6" w:rsidRDefault="005913C6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Инструкция №88 по безопасности поведения на водоемах в летний и осеннее-зимний период;</w:t>
      </w:r>
    </w:p>
    <w:p w:rsidR="005913C6" w:rsidRPr="005913C6" w:rsidRDefault="005913C6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Инструкция по профилактике негативных ситуаций во дворе, на улицах, дома и в общественных местах.</w:t>
      </w:r>
    </w:p>
    <w:p w:rsidR="00747E4A" w:rsidRPr="005913C6" w:rsidRDefault="00747E4A" w:rsidP="005913C6">
      <w:pPr>
        <w:numPr>
          <w:ilvl w:val="0"/>
          <w:numId w:val="27"/>
        </w:numPr>
        <w:tabs>
          <w:tab w:val="clear" w:pos="720"/>
          <w:tab w:val="num" w:pos="993"/>
        </w:tabs>
        <w:ind w:left="992" w:hanging="357"/>
        <w:jc w:val="both"/>
        <w:rPr>
          <w:rFonts w:ascii="Arial" w:hAnsi="Arial" w:cs="Arial"/>
          <w:i/>
        </w:rPr>
      </w:pPr>
      <w:r w:rsidRPr="005913C6">
        <w:rPr>
          <w:rFonts w:ascii="Arial" w:hAnsi="Arial" w:cs="Arial"/>
          <w:i/>
        </w:rPr>
        <w:t>Журнал регистрации инструктажа по технике безопасности.</w:t>
      </w:r>
    </w:p>
    <w:p w:rsidR="00747E4A" w:rsidRPr="00747E4A" w:rsidRDefault="00747E4A" w:rsidP="00FF599C">
      <w:pPr>
        <w:shd w:val="clear" w:color="auto" w:fill="FFFFFF"/>
        <w:tabs>
          <w:tab w:val="left" w:pos="1234"/>
        </w:tabs>
        <w:spacing w:line="288" w:lineRule="exact"/>
        <w:ind w:left="999"/>
        <w:rPr>
          <w:rFonts w:ascii="Arial" w:hAnsi="Arial" w:cs="Arial"/>
          <w:spacing w:val="-6"/>
        </w:rPr>
      </w:pPr>
    </w:p>
    <w:sectPr w:rsidR="00747E4A" w:rsidRPr="00747E4A" w:rsidSect="00FF599C">
      <w:pgSz w:w="11906" w:h="16838"/>
      <w:pgMar w:top="1440" w:right="1080" w:bottom="1440" w:left="1080" w:header="706" w:footer="706" w:gutter="0"/>
      <w:pgBorders w:offsetFrom="page">
        <w:top w:val="flowersTiny" w:sz="31" w:space="24" w:color="auto"/>
        <w:left w:val="flowersTiny" w:sz="31" w:space="24" w:color="auto"/>
        <w:bottom w:val="flowersTiny" w:sz="31" w:space="24" w:color="auto"/>
        <w:right w:val="flowersTiny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2A8" w:rsidRDefault="00B962A8" w:rsidP="00FF599C">
      <w:r>
        <w:separator/>
      </w:r>
    </w:p>
  </w:endnote>
  <w:endnote w:type="continuationSeparator" w:id="0">
    <w:p w:rsidR="00B962A8" w:rsidRDefault="00B962A8" w:rsidP="00FF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2A8" w:rsidRDefault="00B962A8" w:rsidP="00FF599C">
      <w:r>
        <w:separator/>
      </w:r>
    </w:p>
  </w:footnote>
  <w:footnote w:type="continuationSeparator" w:id="0">
    <w:p w:rsidR="00B962A8" w:rsidRDefault="00B962A8" w:rsidP="00FF5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11.4pt" o:bullet="t">
        <v:imagedata r:id="rId1" o:title="mso77"/>
      </v:shape>
    </w:pict>
  </w:numPicBullet>
  <w:abstractNum w:abstractNumId="0" w15:restartNumberingAfterBreak="0">
    <w:nsid w:val="01DB4ECE"/>
    <w:multiLevelType w:val="hybridMultilevel"/>
    <w:tmpl w:val="D3482454"/>
    <w:lvl w:ilvl="0" w:tplc="E796E1F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2E8"/>
    <w:multiLevelType w:val="hybridMultilevel"/>
    <w:tmpl w:val="56FA40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57A95"/>
    <w:multiLevelType w:val="hybridMultilevel"/>
    <w:tmpl w:val="F3A0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1135C"/>
    <w:multiLevelType w:val="multilevel"/>
    <w:tmpl w:val="D656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A30A71"/>
    <w:multiLevelType w:val="multilevel"/>
    <w:tmpl w:val="5FDA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9F571B"/>
    <w:multiLevelType w:val="multilevel"/>
    <w:tmpl w:val="F2124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A8266A"/>
    <w:multiLevelType w:val="hybridMultilevel"/>
    <w:tmpl w:val="E15625DE"/>
    <w:lvl w:ilvl="0" w:tplc="EF44953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B78D5"/>
    <w:multiLevelType w:val="hybridMultilevel"/>
    <w:tmpl w:val="D80CFB7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05FB2"/>
    <w:multiLevelType w:val="hybridMultilevel"/>
    <w:tmpl w:val="E4DAFFBC"/>
    <w:lvl w:ilvl="0" w:tplc="7D3018D8">
      <w:start w:val="1"/>
      <w:numFmt w:val="bullet"/>
      <w:lvlText w:val=""/>
      <w:lvlJc w:val="left"/>
      <w:pPr>
        <w:tabs>
          <w:tab w:val="num" w:pos="497"/>
        </w:tabs>
        <w:ind w:left="497" w:firstLine="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9" w15:restartNumberingAfterBreak="0">
    <w:nsid w:val="1F320186"/>
    <w:multiLevelType w:val="multilevel"/>
    <w:tmpl w:val="53A8C008"/>
    <w:lvl w:ilvl="0">
      <w:start w:val="1"/>
      <w:numFmt w:val="bullet"/>
      <w:lvlText w:val=""/>
      <w:lvlPicBulletId w:val="0"/>
      <w:lvlJc w:val="left"/>
      <w:pPr>
        <w:tabs>
          <w:tab w:val="num" w:pos="497"/>
        </w:tabs>
        <w:ind w:left="497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0" w15:restartNumberingAfterBreak="0">
    <w:nsid w:val="27965499"/>
    <w:multiLevelType w:val="multilevel"/>
    <w:tmpl w:val="C2780D5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>
      <w:start w:val="15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2C393FDD"/>
    <w:multiLevelType w:val="hybridMultilevel"/>
    <w:tmpl w:val="954CED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244584"/>
    <w:multiLevelType w:val="hybridMultilevel"/>
    <w:tmpl w:val="53A8C008"/>
    <w:lvl w:ilvl="0" w:tplc="3822C88C">
      <w:start w:val="1"/>
      <w:numFmt w:val="bullet"/>
      <w:lvlText w:val=""/>
      <w:lvlPicBulletId w:val="0"/>
      <w:lvlJc w:val="left"/>
      <w:pPr>
        <w:tabs>
          <w:tab w:val="num" w:pos="497"/>
        </w:tabs>
        <w:ind w:left="49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13" w15:restartNumberingAfterBreak="0">
    <w:nsid w:val="32174F02"/>
    <w:multiLevelType w:val="hybridMultilevel"/>
    <w:tmpl w:val="068A3B3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60DA4"/>
    <w:multiLevelType w:val="multilevel"/>
    <w:tmpl w:val="954C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86D07"/>
    <w:multiLevelType w:val="multilevel"/>
    <w:tmpl w:val="DC28723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9CA1756"/>
    <w:multiLevelType w:val="hybridMultilevel"/>
    <w:tmpl w:val="0D2EE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4736B4"/>
    <w:multiLevelType w:val="multilevel"/>
    <w:tmpl w:val="CC1E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9A00F0"/>
    <w:multiLevelType w:val="hybridMultilevel"/>
    <w:tmpl w:val="1CF2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776078"/>
    <w:multiLevelType w:val="multilevel"/>
    <w:tmpl w:val="4450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977559"/>
    <w:multiLevelType w:val="multilevel"/>
    <w:tmpl w:val="5C1E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F4523E"/>
    <w:multiLevelType w:val="hybridMultilevel"/>
    <w:tmpl w:val="FABCAC7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2" w15:restartNumberingAfterBreak="0">
    <w:nsid w:val="5B447654"/>
    <w:multiLevelType w:val="multilevel"/>
    <w:tmpl w:val="482C28D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D970508"/>
    <w:multiLevelType w:val="multilevel"/>
    <w:tmpl w:val="482C28D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3774E3"/>
    <w:multiLevelType w:val="singleLevel"/>
    <w:tmpl w:val="3FF4FB4C"/>
    <w:lvl w:ilvl="0">
      <w:start w:val="4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54768F0"/>
    <w:multiLevelType w:val="multilevel"/>
    <w:tmpl w:val="5B66F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20"/>
  </w:num>
  <w:num w:numId="5">
    <w:abstractNumId w:val="23"/>
  </w:num>
  <w:num w:numId="6">
    <w:abstractNumId w:val="19"/>
  </w:num>
  <w:num w:numId="7">
    <w:abstractNumId w:val="3"/>
  </w:num>
  <w:num w:numId="8">
    <w:abstractNumId w:val="5"/>
  </w:num>
  <w:num w:numId="9">
    <w:abstractNumId w:val="17"/>
  </w:num>
  <w:num w:numId="10">
    <w:abstractNumId w:val="4"/>
  </w:num>
  <w:num w:numId="11">
    <w:abstractNumId w:val="11"/>
  </w:num>
  <w:num w:numId="12">
    <w:abstractNumId w:val="14"/>
  </w:num>
  <w:num w:numId="13">
    <w:abstractNumId w:val="0"/>
  </w:num>
  <w:num w:numId="14">
    <w:abstractNumId w:val="1"/>
  </w:num>
  <w:num w:numId="15">
    <w:abstractNumId w:val="25"/>
  </w:num>
  <w:num w:numId="16">
    <w:abstractNumId w:val="22"/>
  </w:num>
  <w:num w:numId="17">
    <w:abstractNumId w:val="15"/>
  </w:num>
  <w:num w:numId="18">
    <w:abstractNumId w:val="6"/>
  </w:num>
  <w:num w:numId="19">
    <w:abstractNumId w:val="2"/>
  </w:num>
  <w:num w:numId="20">
    <w:abstractNumId w:val="18"/>
  </w:num>
  <w:num w:numId="21">
    <w:abstractNumId w:val="21"/>
  </w:num>
  <w:num w:numId="22">
    <w:abstractNumId w:val="16"/>
  </w:num>
  <w:num w:numId="23">
    <w:abstractNumId w:val="24"/>
  </w:num>
  <w:num w:numId="24">
    <w:abstractNumId w:val="24"/>
    <w:lvlOverride w:ilvl="0">
      <w:lvl w:ilvl="0">
        <w:start w:val="4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0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638A"/>
    <w:rsid w:val="00006E49"/>
    <w:rsid w:val="00022269"/>
    <w:rsid w:val="0003444A"/>
    <w:rsid w:val="00052C8A"/>
    <w:rsid w:val="00054043"/>
    <w:rsid w:val="0006463C"/>
    <w:rsid w:val="000A41C6"/>
    <w:rsid w:val="001D2D8F"/>
    <w:rsid w:val="00227AE8"/>
    <w:rsid w:val="0025590B"/>
    <w:rsid w:val="00295D2C"/>
    <w:rsid w:val="002A62A5"/>
    <w:rsid w:val="002D2F1E"/>
    <w:rsid w:val="002F65A6"/>
    <w:rsid w:val="003338CC"/>
    <w:rsid w:val="003526E5"/>
    <w:rsid w:val="003A5A4F"/>
    <w:rsid w:val="00446466"/>
    <w:rsid w:val="00456461"/>
    <w:rsid w:val="0048023B"/>
    <w:rsid w:val="00483620"/>
    <w:rsid w:val="004A21EA"/>
    <w:rsid w:val="004A356B"/>
    <w:rsid w:val="004D3B84"/>
    <w:rsid w:val="005913C6"/>
    <w:rsid w:val="005922F2"/>
    <w:rsid w:val="005F408B"/>
    <w:rsid w:val="0060568B"/>
    <w:rsid w:val="00616D67"/>
    <w:rsid w:val="00626806"/>
    <w:rsid w:val="006631A9"/>
    <w:rsid w:val="00680F23"/>
    <w:rsid w:val="00694913"/>
    <w:rsid w:val="006D08D6"/>
    <w:rsid w:val="00747E4A"/>
    <w:rsid w:val="00750F00"/>
    <w:rsid w:val="00756188"/>
    <w:rsid w:val="00793156"/>
    <w:rsid w:val="00793D19"/>
    <w:rsid w:val="007D55FD"/>
    <w:rsid w:val="00811051"/>
    <w:rsid w:val="00841540"/>
    <w:rsid w:val="008523D5"/>
    <w:rsid w:val="00852ACD"/>
    <w:rsid w:val="00865CAB"/>
    <w:rsid w:val="0087536F"/>
    <w:rsid w:val="00895211"/>
    <w:rsid w:val="008C6FA7"/>
    <w:rsid w:val="008D4A65"/>
    <w:rsid w:val="008D6ECA"/>
    <w:rsid w:val="008E02F7"/>
    <w:rsid w:val="008F2707"/>
    <w:rsid w:val="00900E39"/>
    <w:rsid w:val="0090232F"/>
    <w:rsid w:val="00942809"/>
    <w:rsid w:val="009947AB"/>
    <w:rsid w:val="009B5AD5"/>
    <w:rsid w:val="009C57F9"/>
    <w:rsid w:val="009E4C1C"/>
    <w:rsid w:val="00A37D5E"/>
    <w:rsid w:val="00A53A18"/>
    <w:rsid w:val="00A95CBC"/>
    <w:rsid w:val="00AB7C52"/>
    <w:rsid w:val="00AC5C2C"/>
    <w:rsid w:val="00AF10C8"/>
    <w:rsid w:val="00B46C23"/>
    <w:rsid w:val="00B83B3C"/>
    <w:rsid w:val="00B94C90"/>
    <w:rsid w:val="00B962A8"/>
    <w:rsid w:val="00BD46E2"/>
    <w:rsid w:val="00C2215B"/>
    <w:rsid w:val="00D04658"/>
    <w:rsid w:val="00D800BC"/>
    <w:rsid w:val="00D86995"/>
    <w:rsid w:val="00D876DF"/>
    <w:rsid w:val="00E143B9"/>
    <w:rsid w:val="00E52C0A"/>
    <w:rsid w:val="00F11968"/>
    <w:rsid w:val="00F21EC4"/>
    <w:rsid w:val="00F275D8"/>
    <w:rsid w:val="00F406E7"/>
    <w:rsid w:val="00F4638A"/>
    <w:rsid w:val="00F46D64"/>
    <w:rsid w:val="00F51F51"/>
    <w:rsid w:val="00F57421"/>
    <w:rsid w:val="00FA2C7E"/>
    <w:rsid w:val="00FF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4"/>
    <o:shapelayout v:ext="edit">
      <o:idmap v:ext="edit" data="1"/>
    </o:shapelayout>
  </w:shapeDefaults>
  <w:decimalSymbol w:val=","/>
  <w:listSeparator w:val=";"/>
  <w14:docId w14:val="0AEA129B"/>
  <w15:docId w15:val="{4E337373-E635-406C-96BD-BEDFCB984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38A"/>
    <w:rPr>
      <w:sz w:val="24"/>
      <w:szCs w:val="24"/>
      <w:lang w:eastAsia="zh-CN"/>
    </w:rPr>
  </w:style>
  <w:style w:type="paragraph" w:styleId="1">
    <w:name w:val="heading 1"/>
    <w:basedOn w:val="a"/>
    <w:qFormat/>
    <w:rsid w:val="009E4C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rsid w:val="00F4638A"/>
    <w:rPr>
      <w:i/>
      <w:iCs/>
    </w:rPr>
  </w:style>
  <w:style w:type="paragraph" w:styleId="a3">
    <w:name w:val="Normal (Web)"/>
    <w:basedOn w:val="a"/>
    <w:uiPriority w:val="99"/>
    <w:rsid w:val="00F4638A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E4C1C"/>
  </w:style>
  <w:style w:type="paragraph" w:customStyle="1" w:styleId="text">
    <w:name w:val="text"/>
    <w:basedOn w:val="a"/>
    <w:rsid w:val="00B46C23"/>
    <w:pPr>
      <w:spacing w:before="100" w:beforeAutospacing="1" w:after="100" w:afterAutospacing="1"/>
    </w:pPr>
  </w:style>
  <w:style w:type="table" w:styleId="a4">
    <w:name w:val="Table Grid"/>
    <w:basedOn w:val="a1"/>
    <w:rsid w:val="006631A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F40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F408B"/>
    <w:rPr>
      <w:rFonts w:ascii="Tahoma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054043"/>
    <w:pPr>
      <w:ind w:left="720"/>
      <w:contextualSpacing/>
    </w:pPr>
  </w:style>
  <w:style w:type="paragraph" w:styleId="a8">
    <w:name w:val="header"/>
    <w:basedOn w:val="a"/>
    <w:link w:val="a9"/>
    <w:rsid w:val="00FF59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F599C"/>
    <w:rPr>
      <w:sz w:val="24"/>
      <w:szCs w:val="24"/>
      <w:lang w:eastAsia="zh-CN"/>
    </w:rPr>
  </w:style>
  <w:style w:type="paragraph" w:styleId="aa">
    <w:name w:val="footer"/>
    <w:basedOn w:val="a"/>
    <w:link w:val="ab"/>
    <w:rsid w:val="00FF59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F599C"/>
    <w:rPr>
      <w:sz w:val="24"/>
      <w:szCs w:val="24"/>
      <w:lang w:eastAsia="zh-CN"/>
    </w:rPr>
  </w:style>
  <w:style w:type="table" w:styleId="-2">
    <w:name w:val="Colorful Shading Accent 2"/>
    <w:basedOn w:val="a1"/>
    <w:uiPriority w:val="71"/>
    <w:rsid w:val="00A53A1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text1">
    <w:name w:val="text1"/>
    <w:basedOn w:val="a"/>
    <w:rsid w:val="00006E49"/>
    <w:pPr>
      <w:spacing w:before="100" w:beforeAutospacing="1" w:after="100" w:afterAutospacing="1"/>
    </w:pPr>
    <w:rPr>
      <w:rFonts w:eastAsia="Times New Roman"/>
      <w:lang w:eastAsia="ru-RU"/>
    </w:rPr>
  </w:style>
  <w:style w:type="table" w:styleId="-1">
    <w:name w:val="Table Web 1"/>
    <w:basedOn w:val="a1"/>
    <w:rsid w:val="00F51F5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Hyperlink"/>
    <w:basedOn w:val="a0"/>
    <w:uiPriority w:val="99"/>
    <w:unhideWhenUsed/>
    <w:rsid w:val="00942809"/>
    <w:rPr>
      <w:color w:val="0000FF"/>
      <w:u w:val="single"/>
    </w:rPr>
  </w:style>
  <w:style w:type="character" w:styleId="ad">
    <w:name w:val="Strong"/>
    <w:basedOn w:val="a0"/>
    <w:uiPriority w:val="22"/>
    <w:qFormat/>
    <w:rsid w:val="00942809"/>
    <w:rPr>
      <w:b/>
      <w:bCs/>
    </w:rPr>
  </w:style>
  <w:style w:type="character" w:styleId="ae">
    <w:name w:val="Emphasis"/>
    <w:basedOn w:val="a0"/>
    <w:qFormat/>
    <w:rsid w:val="00B962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C46D-8EA4-4553-B256-EDE735D00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25</Pages>
  <Words>7003</Words>
  <Characters>39922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Kurskchess</Company>
  <LinksUpToDate>false</LinksUpToDate>
  <CharactersWithSpaces>46832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Oleg Kulikov</dc:creator>
  <cp:lastModifiedBy>Пользователь</cp:lastModifiedBy>
  <cp:revision>7</cp:revision>
  <cp:lastPrinted>2008-08-18T13:11:00Z</cp:lastPrinted>
  <dcterms:created xsi:type="dcterms:W3CDTF">2015-01-20T18:06:00Z</dcterms:created>
  <dcterms:modified xsi:type="dcterms:W3CDTF">2017-09-26T12:41:00Z</dcterms:modified>
</cp:coreProperties>
</file>