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E62" w:rsidRPr="00E81E62" w:rsidRDefault="00E81E62" w:rsidP="00E81E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  <w:u w:val="single"/>
        </w:rPr>
        <w:t xml:space="preserve">«Организация внеклассной работы </w:t>
      </w:r>
    </w:p>
    <w:p w:rsidR="00E81E62" w:rsidRPr="00E81E62" w:rsidRDefault="00E81E62" w:rsidP="00E81E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  <w:u w:val="single"/>
        </w:rPr>
        <w:t>по физической культуре в школе».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Оглавление</w:t>
      </w:r>
    </w:p>
    <w:p w:rsidR="00E81E62" w:rsidRPr="00E81E62" w:rsidRDefault="00E81E62" w:rsidP="00E81E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Введение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I. Сущность и система физического воспитания школьников</w:t>
      </w:r>
      <w:r w:rsidRPr="00E81E62">
        <w:rPr>
          <w:rFonts w:ascii="Arial" w:eastAsia="Times New Roman" w:hAnsi="Arial" w:cs="Arial"/>
          <w:vanish/>
          <w:sz w:val="28"/>
          <w:szCs w:val="20"/>
        </w:rPr>
        <w:t>. 3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II. Внеклассная работа по физической культуре</w:t>
      </w:r>
      <w:r w:rsidRPr="00E81E62">
        <w:rPr>
          <w:rFonts w:ascii="Arial" w:eastAsia="Times New Roman" w:hAnsi="Arial" w:cs="Arial"/>
          <w:vanish/>
          <w:sz w:val="28"/>
          <w:szCs w:val="20"/>
        </w:rPr>
        <w:t>. 6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III. Организация внеклассной работы</w:t>
      </w:r>
      <w:r w:rsidRPr="00E81E62">
        <w:rPr>
          <w:rFonts w:ascii="Arial" w:eastAsia="Times New Roman" w:hAnsi="Arial" w:cs="Arial"/>
          <w:vanish/>
          <w:sz w:val="28"/>
          <w:szCs w:val="20"/>
        </w:rPr>
        <w:t>.. 10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IV. Руководство внеклассной работой в школе</w:t>
      </w:r>
      <w:r w:rsidRPr="00E81E62">
        <w:rPr>
          <w:rFonts w:ascii="Arial" w:eastAsia="Times New Roman" w:hAnsi="Arial" w:cs="Arial"/>
          <w:vanish/>
          <w:sz w:val="28"/>
          <w:szCs w:val="20"/>
        </w:rPr>
        <w:t>. 12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V. Планирование внеклассной работы</w:t>
      </w:r>
      <w:r w:rsidRPr="00E81E62">
        <w:rPr>
          <w:rFonts w:ascii="Arial" w:eastAsia="Times New Roman" w:hAnsi="Arial" w:cs="Arial"/>
          <w:vanish/>
          <w:sz w:val="28"/>
          <w:szCs w:val="20"/>
        </w:rPr>
        <w:t>.. 13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VI. Контроль внеклассной работы</w:t>
      </w:r>
      <w:r w:rsidRPr="00E81E62">
        <w:rPr>
          <w:rFonts w:ascii="Arial" w:eastAsia="Times New Roman" w:hAnsi="Arial" w:cs="Arial"/>
          <w:vanish/>
          <w:sz w:val="28"/>
          <w:szCs w:val="20"/>
        </w:rPr>
        <w:t>.. 15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Заключение</w:t>
      </w:r>
      <w:r w:rsidRPr="00E81E62">
        <w:rPr>
          <w:rFonts w:ascii="Arial" w:eastAsia="Times New Roman" w:hAnsi="Arial" w:cs="Arial"/>
          <w:vanish/>
          <w:sz w:val="28"/>
          <w:szCs w:val="20"/>
        </w:rPr>
        <w:t>. 18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Список литературы</w:t>
      </w:r>
      <w:r w:rsidRPr="00E81E62">
        <w:rPr>
          <w:rFonts w:ascii="Arial" w:eastAsia="Times New Roman" w:hAnsi="Arial" w:cs="Arial"/>
          <w:vanish/>
          <w:sz w:val="28"/>
          <w:szCs w:val="20"/>
        </w:rPr>
        <w:t>.. 19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Приложения.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264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        Введение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         Физическая культура — часть образа жизни человека — система специальных упражнений и спортивной деятельности, направленная на развитие его физических и духовных сил. Она опирается на   научные  данные 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о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>  физических   и   психических  возможностям организма,  на  специальную  материально-</w:t>
      </w:r>
      <w:r w:rsidRPr="00E81E62">
        <w:rPr>
          <w:rFonts w:ascii="Arial" w:eastAsia="Times New Roman" w:hAnsi="Arial" w:cs="Arial"/>
          <w:sz w:val="28"/>
          <w:szCs w:val="20"/>
        </w:rPr>
        <w:lastRenderedPageBreak/>
        <w:t>техническую  базу,  способствующую  их  проявлению  и  развитию.  Физическая   культура как часть общей культуры направлена на гармоническое развитие всех  природных  сущностных  сил   и   морального  духа   человека. В системе всестороннего совершенствования личности она составляет  важную  основу  полноценной  жизнедеятельности:   активного труда,   нормальной   семейной   жизни,   организованного   отдыха   и полноты творческого самовыражения. Массовость и всеобщность физической культуры обеспечивается обязательными программами физического развития дошкольников в детском саду; комплексной программой физического воспитания учащихся всех классов обще</w:t>
      </w:r>
      <w:r w:rsidRPr="00E81E62">
        <w:rPr>
          <w:rFonts w:ascii="Arial" w:eastAsia="Times New Roman" w:hAnsi="Arial" w:cs="Arial"/>
          <w:sz w:val="28"/>
          <w:szCs w:val="20"/>
        </w:rPr>
        <w:softHyphen/>
        <w:t>образовательной  и профессиональной  школы;  физической  подго</w:t>
      </w:r>
      <w:r w:rsidRPr="00E81E62">
        <w:rPr>
          <w:rFonts w:ascii="Arial" w:eastAsia="Times New Roman" w:hAnsi="Arial" w:cs="Arial"/>
          <w:sz w:val="28"/>
          <w:szCs w:val="20"/>
        </w:rPr>
        <w:softHyphen/>
        <w:t>товкой в вузах, спортобществах, клубах и секциях здоровья; про</w:t>
      </w:r>
      <w:r w:rsidRPr="00E81E62">
        <w:rPr>
          <w:rFonts w:ascii="Arial" w:eastAsia="Times New Roman" w:hAnsi="Arial" w:cs="Arial"/>
          <w:sz w:val="28"/>
          <w:szCs w:val="20"/>
        </w:rPr>
        <w:softHyphen/>
        <w:t>граммами   спортивных   школ,  секций,   кружков,   систематической зарядкой дома  и на  производстве.  Широко используется  много</w:t>
      </w:r>
      <w:r w:rsidRPr="00E81E62">
        <w:rPr>
          <w:rFonts w:ascii="Arial" w:eastAsia="Times New Roman" w:hAnsi="Arial" w:cs="Arial"/>
          <w:sz w:val="28"/>
          <w:szCs w:val="20"/>
        </w:rPr>
        <w:softHyphen/>
        <w:t>образие национальных форм осуществления физической культуры. Каждый цивилизованный че</w:t>
      </w:r>
      <w:r w:rsidRPr="00E81E62">
        <w:rPr>
          <w:rFonts w:ascii="Arial" w:eastAsia="Times New Roman" w:hAnsi="Arial" w:cs="Arial"/>
          <w:sz w:val="28"/>
          <w:szCs w:val="20"/>
        </w:rPr>
        <w:softHyphen/>
        <w:t>ловек смолоду должен заботиться о своем физическом совершен</w:t>
      </w:r>
      <w:r w:rsidRPr="00E81E62">
        <w:rPr>
          <w:rFonts w:ascii="Arial" w:eastAsia="Times New Roman" w:hAnsi="Arial" w:cs="Arial"/>
          <w:sz w:val="28"/>
          <w:szCs w:val="20"/>
        </w:rPr>
        <w:softHyphen/>
        <w:t xml:space="preserve">ствовании, обладать знаниями в области гигиены и медицинской помощи, вести здоровый образ жизни. 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264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        Сущность и система физического воспитания школьников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        Физическое воспитание есть целенаправленная, четко органи</w:t>
      </w:r>
      <w:r w:rsidRPr="00E81E62">
        <w:rPr>
          <w:rFonts w:ascii="Arial" w:eastAsia="Times New Roman" w:hAnsi="Arial" w:cs="Arial"/>
          <w:sz w:val="28"/>
          <w:szCs w:val="20"/>
        </w:rPr>
        <w:softHyphen/>
        <w:t>зованная и планомерно осуществляемая система физкультурной и спортивной деятельности детей. Она включает подрастающее по</w:t>
      </w:r>
      <w:r w:rsidRPr="00E81E62">
        <w:rPr>
          <w:rFonts w:ascii="Arial" w:eastAsia="Times New Roman" w:hAnsi="Arial" w:cs="Arial"/>
          <w:sz w:val="28"/>
          <w:szCs w:val="20"/>
        </w:rPr>
        <w:softHyphen/>
        <w:t xml:space="preserve">коление в разнообразные формы занятий физической культурой, спортом, военно-прикладной деятельностью, гармонично развивает </w:t>
      </w:r>
      <w:r w:rsidRPr="00E81E62">
        <w:rPr>
          <w:rFonts w:ascii="Arial" w:eastAsia="Times New Roman" w:hAnsi="Arial" w:cs="Arial"/>
          <w:sz w:val="28"/>
          <w:szCs w:val="20"/>
        </w:rPr>
        <w:lastRenderedPageBreak/>
        <w:t>тело ребенка в единстве с его интеллектом, чувствами, волей и нравственностью. Цель физического воспитания состоит в гармо</w:t>
      </w:r>
      <w:r w:rsidRPr="00E81E62">
        <w:rPr>
          <w:rFonts w:ascii="Arial" w:eastAsia="Times New Roman" w:hAnsi="Arial" w:cs="Arial"/>
          <w:sz w:val="28"/>
          <w:szCs w:val="20"/>
        </w:rPr>
        <w:softHyphen/>
        <w:t>ничном развитии тела каждого ребенка в тесном, органичном един</w:t>
      </w:r>
      <w:r w:rsidRPr="00E81E62">
        <w:rPr>
          <w:rFonts w:ascii="Arial" w:eastAsia="Times New Roman" w:hAnsi="Arial" w:cs="Arial"/>
          <w:sz w:val="28"/>
          <w:szCs w:val="20"/>
        </w:rPr>
        <w:softHyphen/>
        <w:t>стве с умственным, трудовым, эмоционально-нравственным, эсте</w:t>
      </w:r>
      <w:r w:rsidRPr="00E81E62">
        <w:rPr>
          <w:rFonts w:ascii="Arial" w:eastAsia="Times New Roman" w:hAnsi="Arial" w:cs="Arial"/>
          <w:sz w:val="28"/>
          <w:szCs w:val="20"/>
        </w:rPr>
        <w:softHyphen/>
        <w:t>тическим воспитанием. В комплексной программе физического вос</w:t>
      </w:r>
      <w:r w:rsidRPr="00E81E62">
        <w:rPr>
          <w:rFonts w:ascii="Arial" w:eastAsia="Times New Roman" w:hAnsi="Arial" w:cs="Arial"/>
          <w:sz w:val="28"/>
          <w:szCs w:val="20"/>
        </w:rPr>
        <w:softHyphen/>
        <w:t>питания учащихся I—XI классов общеобразовательной школы к основным задачам, вытекающим из основной цели, отнесены: ук</w:t>
      </w:r>
      <w:r w:rsidRPr="00E81E62">
        <w:rPr>
          <w:rFonts w:ascii="Arial" w:eastAsia="Times New Roman" w:hAnsi="Arial" w:cs="Arial"/>
          <w:sz w:val="28"/>
          <w:szCs w:val="20"/>
        </w:rPr>
        <w:softHyphen/>
        <w:t>репление здоровья, закаливание, повышение работоспособности; воспитание высоких нравственных качеств, потребности в систе</w:t>
      </w:r>
      <w:r w:rsidRPr="00E81E62">
        <w:rPr>
          <w:rFonts w:ascii="Arial" w:eastAsia="Times New Roman" w:hAnsi="Arial" w:cs="Arial"/>
          <w:sz w:val="28"/>
          <w:szCs w:val="20"/>
        </w:rPr>
        <w:softHyphen/>
        <w:t>матических физкультурных упражнениях; понимание необходимости физической культуры и заботы о здоровье; стремление к физическому совершенствованию; готовность к труду и защите Оте</w:t>
      </w:r>
      <w:r w:rsidRPr="00E81E62">
        <w:rPr>
          <w:rFonts w:ascii="Arial" w:eastAsia="Times New Roman" w:hAnsi="Arial" w:cs="Arial"/>
          <w:sz w:val="28"/>
          <w:szCs w:val="20"/>
        </w:rPr>
        <w:softHyphen/>
        <w:t>чества; приобретение минимума знаний в области гигиены, меди</w:t>
      </w:r>
      <w:r w:rsidRPr="00E81E62">
        <w:rPr>
          <w:rFonts w:ascii="Arial" w:eastAsia="Times New Roman" w:hAnsi="Arial" w:cs="Arial"/>
          <w:sz w:val="28"/>
          <w:szCs w:val="20"/>
        </w:rPr>
        <w:softHyphen/>
        <w:t>цины, физической культуры, спорта, военно-прикладной деятель</w:t>
      </w:r>
      <w:r w:rsidRPr="00E81E62">
        <w:rPr>
          <w:rFonts w:ascii="Arial" w:eastAsia="Times New Roman" w:hAnsi="Arial" w:cs="Arial"/>
          <w:sz w:val="28"/>
          <w:szCs w:val="20"/>
        </w:rPr>
        <w:softHyphen/>
        <w:t>ности; обучение двигательным навыкам и умениям, их применению в сложных ситуациях; развитие двигательных качеств. Задачей физического воспитания является также эстетическое развитие детей красотой человеческого тела, особенно в процессе гимнасти</w:t>
      </w:r>
      <w:r w:rsidRPr="00E81E62">
        <w:rPr>
          <w:rFonts w:ascii="Arial" w:eastAsia="Times New Roman" w:hAnsi="Arial" w:cs="Arial"/>
          <w:sz w:val="28"/>
          <w:szCs w:val="20"/>
        </w:rPr>
        <w:softHyphen/>
        <w:t>ческих и атлетических упражнений, в игровых и состязательных ситуациях. Физкультурные и спортивные занятия помогают пре</w:t>
      </w:r>
      <w:r w:rsidRPr="00E81E62">
        <w:rPr>
          <w:rFonts w:ascii="Arial" w:eastAsia="Times New Roman" w:hAnsi="Arial" w:cs="Arial"/>
          <w:sz w:val="28"/>
          <w:szCs w:val="20"/>
        </w:rPr>
        <w:softHyphen/>
        <w:t>одолению трудностей в период полового созревания подростков, борьбе за трезвость среди школьников, против употребления нар</w:t>
      </w:r>
      <w:r w:rsidRPr="00E81E62">
        <w:rPr>
          <w:rFonts w:ascii="Arial" w:eastAsia="Times New Roman" w:hAnsi="Arial" w:cs="Arial"/>
          <w:sz w:val="28"/>
          <w:szCs w:val="20"/>
        </w:rPr>
        <w:softHyphen/>
        <w:t>котиков, токсических средств и курения табака.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Физическое   воспитание   способствует  преодолению   некоторых жизненных противоречий. Ребенок, будучи от природы </w:t>
      </w:r>
      <w:proofErr w:type="spellStart"/>
      <w:r w:rsidRPr="00E81E62">
        <w:rPr>
          <w:rFonts w:ascii="Arial" w:eastAsia="Times New Roman" w:hAnsi="Arial" w:cs="Arial"/>
          <w:sz w:val="28"/>
          <w:szCs w:val="20"/>
        </w:rPr>
        <w:t>активнодеятельным</w:t>
      </w:r>
      <w:proofErr w:type="spellEnd"/>
      <w:r w:rsidRPr="00E81E62">
        <w:rPr>
          <w:rFonts w:ascii="Arial" w:eastAsia="Times New Roman" w:hAnsi="Arial" w:cs="Arial"/>
          <w:sz w:val="28"/>
          <w:szCs w:val="20"/>
        </w:rPr>
        <w:t xml:space="preserve"> существом, удовлетворяющим естественные потребности организма  за   счет движения,  попадает  в  современной   школе  и семье  в условия  ограниченной  физической  подвижности,  бездеятельности,  </w:t>
      </w:r>
      <w:r w:rsidRPr="00E81E62">
        <w:rPr>
          <w:rFonts w:ascii="Arial" w:eastAsia="Times New Roman" w:hAnsi="Arial" w:cs="Arial"/>
          <w:sz w:val="28"/>
          <w:szCs w:val="20"/>
        </w:rPr>
        <w:lastRenderedPageBreak/>
        <w:t xml:space="preserve"> пассивной  созерцательности   и  психологических  пере</w:t>
      </w:r>
      <w:r w:rsidRPr="00E81E62">
        <w:rPr>
          <w:rFonts w:ascii="Arial" w:eastAsia="Times New Roman" w:hAnsi="Arial" w:cs="Arial"/>
          <w:sz w:val="28"/>
          <w:szCs w:val="20"/>
        </w:rPr>
        <w:softHyphen/>
        <w:t xml:space="preserve">грузок, порождающих гиподинамию, застойные явления в организме, ожирение,  патологические  нервно-психические  и </w:t>
      </w:r>
      <w:proofErr w:type="spellStart"/>
      <w:proofErr w:type="gramStart"/>
      <w:r w:rsidRPr="00E81E62">
        <w:rPr>
          <w:rFonts w:ascii="Arial" w:eastAsia="Times New Roman" w:hAnsi="Arial" w:cs="Arial"/>
          <w:sz w:val="28"/>
          <w:szCs w:val="20"/>
        </w:rPr>
        <w:t>сердечно-сосудистые</w:t>
      </w:r>
      <w:proofErr w:type="spellEnd"/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изменения. Следствием недостаточного внимания к раз</w:t>
      </w:r>
      <w:r w:rsidRPr="00E81E62">
        <w:rPr>
          <w:rFonts w:ascii="Arial" w:eastAsia="Times New Roman" w:hAnsi="Arial" w:cs="Arial"/>
          <w:sz w:val="28"/>
          <w:szCs w:val="20"/>
        </w:rPr>
        <w:softHyphen/>
        <w:t>решению  этого  противоречия   являются   различные   заболевания, нервные   срывы,   инфаркты,   физическая   слабость,   нравственная апатия, нежелание трудиться, неспособность к напряженному труду, интенсивной общественной и семейной жизни.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        Еще одно субъективно создаваемое и обостряемое противоречие возникает между нормальной целью физического воспитания как Средства достижения здоровья, удовлетворения потребностей в от</w:t>
      </w:r>
      <w:r w:rsidRPr="00E81E62">
        <w:rPr>
          <w:rFonts w:ascii="Arial" w:eastAsia="Times New Roman" w:hAnsi="Arial" w:cs="Arial"/>
          <w:sz w:val="28"/>
          <w:szCs w:val="20"/>
        </w:rPr>
        <w:softHyphen/>
        <w:t>дыхе, общении, деятельности, с одной стороны, и стремлением некоторых педагогов-тренеров, родителей использовать физкультурно-спортивные занятия часто в ущерб детям, для удовлет</w:t>
      </w:r>
      <w:r w:rsidRPr="00E81E62">
        <w:rPr>
          <w:rFonts w:ascii="Arial" w:eastAsia="Times New Roman" w:hAnsi="Arial" w:cs="Arial"/>
          <w:sz w:val="28"/>
          <w:szCs w:val="20"/>
        </w:rPr>
        <w:softHyphen/>
        <w:t>ворения своих честолюбивых притязаний, — с другой. Они поощ</w:t>
      </w:r>
      <w:r w:rsidRPr="00E81E62">
        <w:rPr>
          <w:rFonts w:ascii="Arial" w:eastAsia="Times New Roman" w:hAnsi="Arial" w:cs="Arial"/>
          <w:sz w:val="28"/>
          <w:szCs w:val="20"/>
        </w:rPr>
        <w:softHyphen/>
        <w:t>ряют, а порой и принуждают детей заниматься спортом, лелея надежду, что из ребенка вырастет выдающийся спортсмен, участ</w:t>
      </w:r>
      <w:r w:rsidRPr="00E81E62">
        <w:rPr>
          <w:rFonts w:ascii="Arial" w:eastAsia="Times New Roman" w:hAnsi="Arial" w:cs="Arial"/>
          <w:sz w:val="28"/>
          <w:szCs w:val="20"/>
        </w:rPr>
        <w:softHyphen/>
        <w:t>ник сборной страны и международных соревнований. На почве внушенных иллюзий возникает трагическая ситуация не свершив</w:t>
      </w:r>
      <w:r w:rsidRPr="00E81E62">
        <w:rPr>
          <w:rFonts w:ascii="Arial" w:eastAsia="Times New Roman" w:hAnsi="Arial" w:cs="Arial"/>
          <w:sz w:val="28"/>
          <w:szCs w:val="20"/>
        </w:rPr>
        <w:softHyphen/>
        <w:t>шихся стремлений и надежд. Попавшие же в избранный круг нередко развивают в себе уродливое сознание своей исключитель</w:t>
      </w:r>
      <w:r w:rsidRPr="00E81E62">
        <w:rPr>
          <w:rFonts w:ascii="Arial" w:eastAsia="Times New Roman" w:hAnsi="Arial" w:cs="Arial"/>
          <w:sz w:val="28"/>
          <w:szCs w:val="20"/>
        </w:rPr>
        <w:softHyphen/>
        <w:t>ности и вседозволенности, попадают в плен мещанства, вещизма, духовной ограниченности.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        Противоречия и их отрицательные последствия преодолеваются за счет включения детей в систему всеобщего физического воспи</w:t>
      </w:r>
      <w:r w:rsidRPr="00E81E62">
        <w:rPr>
          <w:rFonts w:ascii="Arial" w:eastAsia="Times New Roman" w:hAnsi="Arial" w:cs="Arial"/>
          <w:sz w:val="28"/>
          <w:szCs w:val="20"/>
        </w:rPr>
        <w:softHyphen/>
        <w:t>тания, использования всех механизмов и стимулов физического совершенствования. Основными механизмами физического воспи</w:t>
      </w:r>
      <w:r w:rsidRPr="00E81E62">
        <w:rPr>
          <w:rFonts w:ascii="Arial" w:eastAsia="Times New Roman" w:hAnsi="Arial" w:cs="Arial"/>
          <w:sz w:val="28"/>
          <w:szCs w:val="20"/>
        </w:rPr>
        <w:softHyphen/>
        <w:t xml:space="preserve">тания являются: физкультурно-спортивная деятельность, система отношений в процессе этой деятельности и возникающее на ее основе </w:t>
      </w:r>
      <w:r w:rsidRPr="00E81E62">
        <w:rPr>
          <w:rFonts w:ascii="Arial" w:eastAsia="Times New Roman" w:hAnsi="Arial" w:cs="Arial"/>
          <w:sz w:val="28"/>
          <w:szCs w:val="20"/>
        </w:rPr>
        <w:lastRenderedPageBreak/>
        <w:t>духовное общение. Благодаря физкультурно-спортивной де</w:t>
      </w:r>
      <w:r w:rsidRPr="00E81E62">
        <w:rPr>
          <w:rFonts w:ascii="Arial" w:eastAsia="Times New Roman" w:hAnsi="Arial" w:cs="Arial"/>
          <w:sz w:val="28"/>
          <w:szCs w:val="20"/>
        </w:rPr>
        <w:softHyphen/>
        <w:t>ятельности крепнут мышцы, укрепляются костная, нервная, сосу</w:t>
      </w:r>
      <w:r w:rsidRPr="00E81E62">
        <w:rPr>
          <w:rFonts w:ascii="Arial" w:eastAsia="Times New Roman" w:hAnsi="Arial" w:cs="Arial"/>
          <w:sz w:val="28"/>
          <w:szCs w:val="20"/>
        </w:rPr>
        <w:softHyphen/>
        <w:t xml:space="preserve">дистая системы, растет сопротивляемость организма заболеваниям,  оттачиваются  физические  способности,  повышается  уровень морально-психологической   устойчивости.     В   ней  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проявляются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закрепляются такие черты характера, как выдержка,  упорство </w:t>
      </w:r>
      <w:proofErr w:type="spellStart"/>
      <w:r w:rsidRPr="00E81E62">
        <w:rPr>
          <w:rFonts w:ascii="Arial" w:eastAsia="Times New Roman" w:hAnsi="Arial" w:cs="Arial"/>
          <w:sz w:val="28"/>
          <w:szCs w:val="20"/>
        </w:rPr>
        <w:t>самопреодоление</w:t>
      </w:r>
      <w:proofErr w:type="spellEnd"/>
      <w:r w:rsidRPr="00E81E62">
        <w:rPr>
          <w:rFonts w:ascii="Arial" w:eastAsia="Times New Roman" w:hAnsi="Arial" w:cs="Arial"/>
          <w:sz w:val="28"/>
          <w:szCs w:val="20"/>
        </w:rPr>
        <w:t xml:space="preserve"> и самодисциплина, настойчивость и трудолюбие. Система отношений, как результата хорошо организованной физкультурно-спортивной   деятельности,   воспитывает   нравственные качества: коллективизм, иммунитет против индивидуализма и эгоизма,   самоотверженность   и    взаимовыручку,    сдержанность скромность в победе, достоинство в поражении.     Общение удовлетворяет духовную потребность в другом человеке, в освоении опыта товарищей, формирует общественное мнение, объединяет детей в полезном использовании свободного времени.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         Деятельность, отношения  и общение в физкультурно-спортивной работе с детьми педагогически стимулируются. Главным стимулом   деятельности  для   ребенка   является   стремление   развить физические силы, сохранить здоровье, быть полезным и активным членом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демократического общества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, оказывать помощь людям благодаря приобретенным физкультурно-спортивным умениям и навыкам.  С этими стимулами  сочетается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естественное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стремлен детей  к  деятельности,  подвижности,   активности,   которое  лучше всего реализуется в общественно значимых формах физкультуры и спорта. В стимулировании детей к занятиям физкультурой имеет значение и то, что их результатом бывает ощущение прилива сил и бодрости, переживание физического удовольствия. Дети постепенно </w:t>
      </w:r>
      <w:r w:rsidRPr="00E81E62">
        <w:rPr>
          <w:rFonts w:ascii="Arial" w:eastAsia="Times New Roman" w:hAnsi="Arial" w:cs="Arial"/>
          <w:sz w:val="28"/>
          <w:szCs w:val="20"/>
        </w:rPr>
        <w:lastRenderedPageBreak/>
        <w:t>развивают в себе эстетическое чувство, способность наслаждаться красотой человеческого тела и созидать красоту. Переживание радости победы над внешними препятствиями и собственными слабостями рождает у школьников стремление  к труду и борьбе. Горечь поражения побуждает к новым и новым попыткам добиться   успеха   и  утвердиться   в  собственном   и  общественном мнении. Физкультурно-спортивную деятельность ребят стимулирует  и  здоровое   честолюбие,  желание  быть  популярным   в  кругу товарищей.</w:t>
      </w:r>
    </w:p>
    <w:p w:rsidR="00E81E62" w:rsidRPr="00E81E62" w:rsidRDefault="00E81E62" w:rsidP="00E81E62">
      <w:pPr>
        <w:spacing w:before="100" w:beforeAutospacing="1" w:after="100" w:afterAutospacing="1" w:line="264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 Внеклассная работа по физической культуре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Во внеклассной работе по физическому воспитанию ста</w:t>
      </w:r>
      <w:r w:rsidRPr="00E81E62">
        <w:rPr>
          <w:rFonts w:ascii="Arial" w:eastAsia="Times New Roman" w:hAnsi="Arial" w:cs="Arial"/>
          <w:sz w:val="28"/>
          <w:szCs w:val="20"/>
        </w:rPr>
        <w:softHyphen/>
        <w:t>вятся в основном те же задачи, что и на уроке: содействие укреплению здоровья, закаливанию организма, разностороннему физическому развитию учащихся, успешному выполнению учеб</w:t>
      </w:r>
      <w:r w:rsidRPr="00E81E62">
        <w:rPr>
          <w:rFonts w:ascii="Arial" w:eastAsia="Times New Roman" w:hAnsi="Arial" w:cs="Arial"/>
          <w:sz w:val="28"/>
          <w:szCs w:val="20"/>
        </w:rPr>
        <w:softHyphen/>
        <w:t>ной программы по физической культуре, а также воспитание опре</w:t>
      </w:r>
      <w:r w:rsidRPr="00E81E62">
        <w:rPr>
          <w:rFonts w:ascii="Arial" w:eastAsia="Times New Roman" w:hAnsi="Arial" w:cs="Arial"/>
          <w:sz w:val="28"/>
          <w:szCs w:val="20"/>
        </w:rPr>
        <w:softHyphen/>
        <w:t>деленных организационных навыков у детей и привычки к систе</w:t>
      </w:r>
      <w:r w:rsidRPr="00E81E62">
        <w:rPr>
          <w:rFonts w:ascii="Arial" w:eastAsia="Times New Roman" w:hAnsi="Arial" w:cs="Arial"/>
          <w:sz w:val="28"/>
          <w:szCs w:val="20"/>
        </w:rPr>
        <w:softHyphen/>
        <w:t>матическим занятиям физической культурой и спортом.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        Для организации и проведения внеклассной работы по физи</w:t>
      </w:r>
      <w:r w:rsidRPr="00E81E62">
        <w:rPr>
          <w:rFonts w:ascii="Arial" w:eastAsia="Times New Roman" w:hAnsi="Arial" w:cs="Arial"/>
          <w:sz w:val="28"/>
          <w:szCs w:val="20"/>
        </w:rPr>
        <w:softHyphen/>
        <w:t>ческой культуре и спорту в основных и средних школах созда</w:t>
      </w:r>
      <w:r w:rsidRPr="00E81E62">
        <w:rPr>
          <w:rFonts w:ascii="Arial" w:eastAsia="Times New Roman" w:hAnsi="Arial" w:cs="Arial"/>
          <w:sz w:val="28"/>
          <w:szCs w:val="20"/>
        </w:rPr>
        <w:softHyphen/>
        <w:t>ется коллектив физической культуры, а в начальных классах - кружки физической культуры. Руководство коллективом физиче</w:t>
      </w:r>
      <w:r w:rsidRPr="00E81E62">
        <w:rPr>
          <w:rFonts w:ascii="Arial" w:eastAsia="Times New Roman" w:hAnsi="Arial" w:cs="Arial"/>
          <w:sz w:val="28"/>
          <w:szCs w:val="20"/>
        </w:rPr>
        <w:softHyphen/>
        <w:t>ской культуры возлагается на совет коллектива и на учителя физической культуры, а кружком — на одного из учителей на</w:t>
      </w:r>
      <w:r w:rsidRPr="00E81E62">
        <w:rPr>
          <w:rFonts w:ascii="Arial" w:eastAsia="Times New Roman" w:hAnsi="Arial" w:cs="Arial"/>
          <w:sz w:val="28"/>
          <w:szCs w:val="20"/>
        </w:rPr>
        <w:softHyphen/>
        <w:t>чальных классов. Кроме того, в каждом классе избираются физкультурные организаторы.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В общепедагогическом плане во внеклассной работе по физическому воспитанию можно выделить ряд направлений. Одно из этих направлений включает в себя расширение и углубление санитарно-гигиенического просвещения учащихся и формирование </w:t>
      </w:r>
      <w:r w:rsidRPr="00E81E62">
        <w:rPr>
          <w:rFonts w:ascii="Arial" w:eastAsia="Times New Roman" w:hAnsi="Arial" w:cs="Arial"/>
          <w:sz w:val="28"/>
          <w:szCs w:val="20"/>
        </w:rPr>
        <w:lastRenderedPageBreak/>
        <w:t>соответствующих умений и навыков. Необходимо, чтобы в плановом порядке учителя, классные руководители и медицинские работники проводили с учащимися беседы о значении правильного режима дня, о гигиене тела, о способах закаливания и укрепления физических сил и здоровья человека. Тематика санитарно-гигиенического просвещения включает в себя также вопросы популяризации физической культуры и спорта и, в частности, организацию встреч со спортсменами, проведение бесед, докладов и лекций о развитии массового физкультурного движения, о важнейших событиях спортивной жизни, о влиянии физкультуры и спорта на повышение работоспособности человека, совершенствование его нравственного и эстетического развития.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        Важным направлением внеклассной работы по физическому воспитанию является использование естественных сил природы (солнца, воздуха и воды) для укрепления здоровья учащихся. С этой целью в школах проводятся экскурсии на природу, организуются походы. Обычно они сопровождаются сообщением детям определенных знаний и пра</w:t>
      </w:r>
      <w:r w:rsidRPr="00E81E62">
        <w:rPr>
          <w:rFonts w:ascii="Arial" w:eastAsia="Times New Roman" w:hAnsi="Arial" w:cs="Arial"/>
          <w:sz w:val="28"/>
          <w:szCs w:val="20"/>
        </w:rPr>
        <w:softHyphen/>
        <w:t>вил поведения в походе. В походе дети приобретают первона</w:t>
      </w:r>
      <w:r w:rsidRPr="00E81E62">
        <w:rPr>
          <w:rFonts w:ascii="Arial" w:eastAsia="Times New Roman" w:hAnsi="Arial" w:cs="Arial"/>
          <w:sz w:val="28"/>
          <w:szCs w:val="20"/>
        </w:rPr>
        <w:softHyphen/>
        <w:t>чальные навыки по туризму (ориентирование на местности, орга</w:t>
      </w:r>
      <w:r w:rsidRPr="00E81E62">
        <w:rPr>
          <w:rFonts w:ascii="Arial" w:eastAsia="Times New Roman" w:hAnsi="Arial" w:cs="Arial"/>
          <w:sz w:val="28"/>
          <w:szCs w:val="20"/>
        </w:rPr>
        <w:softHyphen/>
        <w:t>низация места отдыха, приготовление пищи и т.д.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 xml:space="preserve"> )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>. Прогулки и походы лучше намечать в такие места, где дети могут пополнить свои знания о природе, услышать рассказы интересных людей.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        В системе внеклассной работы большое значение имеет спортивное совершенствование учащихся, развитие их способностей в различных видах</w:t>
      </w:r>
      <w:r w:rsidRPr="00E81E62">
        <w:rPr>
          <w:rFonts w:ascii="Arial" w:eastAsia="Times New Roman" w:hAnsi="Arial" w:cs="Arial"/>
          <w:b/>
          <w:bCs/>
          <w:sz w:val="28"/>
          <w:szCs w:val="20"/>
        </w:rPr>
        <w:t xml:space="preserve"> </w:t>
      </w:r>
      <w:r w:rsidRPr="00E81E62">
        <w:rPr>
          <w:rFonts w:ascii="Arial" w:eastAsia="Times New Roman" w:hAnsi="Arial" w:cs="Arial"/>
          <w:sz w:val="28"/>
          <w:szCs w:val="20"/>
        </w:rPr>
        <w:t xml:space="preserve">физкультуры и спорта. Эта задача решается с помощью организации работы спортивных секций по гимнастике, спортивным играм, легкой атлетике и др. 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lastRenderedPageBreak/>
        <w:t xml:space="preserve">         Существенным направлением внеклассной работы является организация и проведение спортивно-массовых мероприятий в школе. К ним относятся спортивные праздники, организация школьных спартакиад, соревнований, вечеров, «дней здоровья», «Недель здоровья», олимпиад, </w:t>
      </w:r>
      <w:proofErr w:type="spellStart"/>
      <w:r w:rsidRPr="00E81E62">
        <w:rPr>
          <w:rFonts w:ascii="Arial" w:eastAsia="Times New Roman" w:hAnsi="Arial" w:cs="Arial"/>
          <w:sz w:val="28"/>
          <w:szCs w:val="20"/>
        </w:rPr>
        <w:t>велоэстафет</w:t>
      </w:r>
      <w:proofErr w:type="spellEnd"/>
      <w:r w:rsidRPr="00E81E62">
        <w:rPr>
          <w:rFonts w:ascii="Arial" w:eastAsia="Times New Roman" w:hAnsi="Arial" w:cs="Arial"/>
          <w:sz w:val="28"/>
          <w:szCs w:val="20"/>
        </w:rPr>
        <w:t>, кроссов и др.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          Физкультурно-оздоровительные мероприятия могут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проводится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в режиме учебного и продленного дня, а также в форме внеклассной работы. К первым относятся, непосредственно, урок физкультуры, физкультминутки во время уроков, физические упражнения и подвижные игры на большой перемене, в продленке.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                    В комплексной программе физического воспитания учащихся  1-11 классов общеобразовательной школы включены внеклассные формы занятий физкультурой и спортом. В ней определяется содержание занятий в школьных  секциях популярных видов спорта, группах ОФП  и кружках по физкультуре. Это значит, что внеклассная работа является обязательной и требует выполнения учителями физкультуры и педагогами дополнительного образования программных требований, а учениками  сдачи нормативов по повышению спортивного мастерства в выбранном виде спорта.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                    В разделы других школьных программ не входит внеклассная работа с учениками, но практически все школы имеют функционирующие в своих рядах различные секции, кружки, группы, клубы.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                    Главная цель внеклассной работы – организация досуга школьников, несущего оздоровительный эффект.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                    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Занятия в спортивных секциях, кружках проходят, в основном, по урочному типу, т.е. они имеют образовательно-</w:t>
      </w:r>
      <w:r w:rsidRPr="00E81E62">
        <w:rPr>
          <w:rFonts w:ascii="Arial" w:eastAsia="Times New Roman" w:hAnsi="Arial" w:cs="Arial"/>
          <w:sz w:val="28"/>
          <w:szCs w:val="20"/>
        </w:rPr>
        <w:lastRenderedPageBreak/>
        <w:t>воспитательную направленность, содержание, время и место; ведущей фигурой выступает педагог-специалист, который целесообразно, исходя из педагогических принципов, организует занятия, обучает, воспитывает занимающихся, направляет их деятельность соответственно логике решения намеченных задач; контингент занимающихся постоянен и относительно однороден.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Однако такие занятия характеризуются и определяются особенностями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 xml:space="preserve"> ,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вытекающими в первую очередь из того, что выбор предмета  занятий, установки  на достижения, а также затраты времени и сил прямо зависит от индивидуальных  склонностей, интересов, способностей занимающихся, а также от особенностей регулирования бюджета личного  свободного времени, расходование которого далеко не всегда поддается унифицированной  регламентации. Тем не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менее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и в такой ситуации предпочтительными формами организации процесса физического воспитания зачастую являются урочные формы, особенно, когда необходимо обеспечить четко упорядоченное  формирование знаний, умений, навыков и строго направленно воздействовать на развитие двигательных и связанных с ними способностями. Урочные формы занятий, как следует из сказанного, представляют для этого наиболее благоприятные возможности.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                     Занятия, организуемые в условиях добровольного физкультурного движения урочного типа более вариативны.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Они видоизменяются в зависимости от профилирования содержания в направлении, добровольно избираемом занимающимися соответственно их индивидуальным устремлениям  (спортивное совершенствование, либо пролонгированная ОФП, либо  </w:t>
      </w:r>
      <w:proofErr w:type="spellStart"/>
      <w:r w:rsidRPr="00E81E62">
        <w:rPr>
          <w:rFonts w:ascii="Arial" w:eastAsia="Times New Roman" w:hAnsi="Arial" w:cs="Arial"/>
          <w:sz w:val="28"/>
          <w:szCs w:val="20"/>
        </w:rPr>
        <w:t>физкультурно</w:t>
      </w:r>
      <w:proofErr w:type="spellEnd"/>
      <w:r w:rsidRPr="00E81E62">
        <w:rPr>
          <w:rFonts w:ascii="Arial" w:eastAsia="Times New Roman" w:hAnsi="Arial" w:cs="Arial"/>
          <w:sz w:val="28"/>
          <w:szCs w:val="20"/>
        </w:rPr>
        <w:t xml:space="preserve">–кондиционная  тренировка, либо занятия, направленные на реализацию частных задач), а также в зависимости </w:t>
      </w:r>
      <w:r w:rsidRPr="00E81E62">
        <w:rPr>
          <w:rFonts w:ascii="Arial" w:eastAsia="Times New Roman" w:hAnsi="Arial" w:cs="Arial"/>
          <w:sz w:val="28"/>
          <w:szCs w:val="20"/>
        </w:rPr>
        <w:lastRenderedPageBreak/>
        <w:t>от ряда переменных обстоятельств (изменение в режиме жизни занимающегося, конкретные возможности выделения времени для занятий, условия их оснащения и т. д.) Это обусловливает  своеобразие используемых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форм урочных занятий. В различных ситуациях они значительно различаются, в частности, по соотношению структурных элементов, способам организации активности занимающихся, уровню и динамике предъявляемых нагрузок, объему и характеру распределения затрат времени.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                    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К внеклассной работе по физической культуре относятся: спортивные секции по различным видам спорта (футбол, баскетбол, волейбол, гандбол, легкая атлетика, лыжные гонки, художественная гимнастика, хореография, бальные танцы, шейпинг, различные виды единоборств и др.), спортивные кружки, группы ОФП, спортивные клубы, команды и т.п.</w:t>
      </w:r>
      <w:proofErr w:type="gramEnd"/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</w:rPr>
        <w:t> </w:t>
      </w:r>
      <w:r w:rsidRPr="00E81E62">
        <w:rPr>
          <w:rFonts w:ascii="Arial" w:eastAsia="Times New Roman" w:hAnsi="Arial" w:cs="Arial"/>
          <w:sz w:val="28"/>
          <w:szCs w:val="20"/>
        </w:rPr>
        <w:t>Организация внеклассной работы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</w:rPr>
        <w:t> </w:t>
      </w:r>
      <w:r w:rsidRPr="00E81E62">
        <w:rPr>
          <w:rFonts w:ascii="Arial" w:eastAsia="Times New Roman" w:hAnsi="Arial" w:cs="Arial"/>
          <w:sz w:val="28"/>
          <w:szCs w:val="20"/>
        </w:rPr>
        <w:t>Внеклассную работу можно организовать несколькими путями: в виде спортивных секций, спортивных кружков, групп ОФП, спортивных  клубов, команд, индивидуальных и репетиторских занятий.  Для достижения какого-либо эффекта от процесса работы требуется, как нам известно, 4-5 занятий в неделю плюс возможность проверять достигнутый результат в товарищеских матчах и соревнованиях.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         Во многих школах много внимания уделяется внеклассной работе по физкультуре. Проводятся недели Здоровья, праздники Здоровья, которые включают школьные спортивные соревнования.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 xml:space="preserve">Это "Веселые старты", лыжные гонки, осенний кросс, соревнования по волейболу, баскетболу, футболу, пионерболу, настольному теннису; </w:t>
      </w:r>
      <w:proofErr w:type="spellStart"/>
      <w:r w:rsidRPr="00E81E62">
        <w:rPr>
          <w:rFonts w:ascii="Arial" w:eastAsia="Times New Roman" w:hAnsi="Arial" w:cs="Arial"/>
          <w:sz w:val="28"/>
          <w:szCs w:val="20"/>
        </w:rPr>
        <w:t>велоэстафеты</w:t>
      </w:r>
      <w:proofErr w:type="spellEnd"/>
      <w:r w:rsidRPr="00E81E62">
        <w:rPr>
          <w:rFonts w:ascii="Arial" w:eastAsia="Times New Roman" w:hAnsi="Arial" w:cs="Arial"/>
          <w:sz w:val="28"/>
          <w:szCs w:val="20"/>
        </w:rPr>
        <w:t>, смотр строя и песни и др.</w:t>
      </w:r>
      <w:proofErr w:type="gramEnd"/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lastRenderedPageBreak/>
        <w:t>спортивные игры, эстафеты, соревнования зачастую являются составляющими компонентами коллективно-творческих дел.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Большой популярностью среди школьников разных возрастов пользуется народная игра «Лапта». Интересно и увлекательно проходят военно-спортивные игры на местности.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Ученики школы активно участвуют в районных и областных соревнованиях, где нередко занимают призовые места. Традиционно ученики Медынской школы защищают честь района на финале военно-спортивной игры «Зарница» и «Орленок», конкурсе «Самый спортивный класс», зимнем двоеборье.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Команды Медынской СОШ постоянные победители «Дней призывника», участники «Кросса нации», «Лыжни России».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        Каждый год в День здоровья школьники ходят в туристические походы.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Основная задача, которую учителя физической культуры ставят перед собой – это воспитание сознательного отношения учащихся к своему здоровью, постоянное его укрепление, раскрытие и развитие индивидуальных двигательных способностей, умений и навыков. Формированию здорового образа жизни помогают не только уроки физкультуры, но большую роль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играют здесь играет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и внеклассная работа, вовлечение учащихся к занятиям в спортивных секциях и клубах. В МОУ Медынская СОШ учащиеся занимаются в различных спортивных секциях: волейбол, баскетбол, ОФП, футбол, лыжная подготовка, тяжелая атлетика, настольный теннис, шашки, шахматы. Несколько раз в неделю проводятся дополнительные занятия по общей физической подготовке.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lastRenderedPageBreak/>
        <w:t xml:space="preserve">         В школе традиционно проводятся спортивные конкурсы и игры, эстафеты и кроссы, первенства по различным видам спорта. С удовольствием ребята принимают участие в спортивных эстафетах, веселых стартах. Ежегодно проводятся соревнования по баскетболу, футболу, волейболу на первенство школы. Традиционными стали товарищеские встречи по баскетболу с учащимися </w:t>
      </w:r>
      <w:proofErr w:type="spellStart"/>
      <w:r w:rsidRPr="00E81E62">
        <w:rPr>
          <w:rFonts w:ascii="Arial" w:eastAsia="Times New Roman" w:hAnsi="Arial" w:cs="Arial"/>
          <w:sz w:val="28"/>
          <w:szCs w:val="20"/>
        </w:rPr>
        <w:t>Степановской</w:t>
      </w:r>
      <w:proofErr w:type="spellEnd"/>
      <w:r w:rsidRPr="00E81E62">
        <w:rPr>
          <w:rFonts w:ascii="Arial" w:eastAsia="Times New Roman" w:hAnsi="Arial" w:cs="Arial"/>
          <w:sz w:val="28"/>
          <w:szCs w:val="20"/>
        </w:rPr>
        <w:t xml:space="preserve"> ООШ.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         Стали традиционными спортивные состязания «Безопасное колесо». Подобные соревнования укрепляют контакт между учащимися в классах, сотрудничество между школой и ГИБДД. 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        Для учеников 5 – 7 классов на каждом уроке проводятся физкультминутки. На переменах все желающие могут прийти в спортзал и теннисный класс. Теннисные столы стоят также в коридорах школы, где ребята могут получить динамическую разрядку между уроками.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Систематическая внеклассная работа по физкультуре способствует укреплению здоровья детей. 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В последние годы наладились тесные связи Медынской СОШ и КДЮСШ  №2. Учащиеся посещают не только спортивные секции, но также в </w:t>
      </w:r>
      <w:proofErr w:type="spellStart"/>
      <w:r w:rsidRPr="00E81E62">
        <w:rPr>
          <w:rFonts w:ascii="Arial" w:eastAsia="Times New Roman" w:hAnsi="Arial" w:cs="Arial"/>
          <w:sz w:val="28"/>
          <w:szCs w:val="20"/>
        </w:rPr>
        <w:t>спортшколе</w:t>
      </w:r>
      <w:proofErr w:type="spellEnd"/>
      <w:r w:rsidRPr="00E81E62">
        <w:rPr>
          <w:rFonts w:ascii="Arial" w:eastAsia="Times New Roman" w:hAnsi="Arial" w:cs="Arial"/>
          <w:sz w:val="28"/>
          <w:szCs w:val="20"/>
        </w:rPr>
        <w:t xml:space="preserve"> созданы специальные условия для проведения уроков физкультуры, классных часов, массовых праздников и соревнований. 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Учащиеся Медынской средней школы также посещают спортивные секции и кружки в ДДТ и Медынской спортивной школе.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Руководство внеклассной работой в школе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lastRenderedPageBreak/>
        <w:t>  Непосредственное руководство секцией возлагается на педагога, который решает все проблемы, связанные с организацией занятий, а именно: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•       самостоятельно выбирает и использует выбранную методику обучения;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•       несет ответственность за безопасность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занимающихся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>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•       проводит селекцию (может отказать ученику в занятиях в секции);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•       назначает дату и время тренировок (при согласовании с дирекцией школы);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•       принимает решение об участии (или не участии) в каком-либо соревновании;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•       несет ответственность за результаты подопечных в соревнованиях перед лицом дирекции.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В права и обязанности  руководства школы входит: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•        создание условий для беспрепятственной работы секции;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•        несение ответственности за создание и функционирование секции перед муниципальными органами;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•        по необходимости прекратить  работу секции.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Учителя физкультуры во внеклассное время проводят секции по различным видам спорта (от 2 до 4х часов в неделю), а также 24 часа в месяц – дополнительные занятия по ОФП. Главная цель секций и занятий – повышение общего уровня здоровья. Стратегическими задачами являются: повышение спортивного мастерства школьников.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lastRenderedPageBreak/>
        <w:t>  Планирование внеклассной работы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             Планирование внеклассной работы – одна из важнейших предпосылок воплощения в жизнь цели и задач физического воспитания школьников. Занятия в секции требуют  у занимающихся мобилизации двигательных и морально- волевых качеств. Тренеру необходимо знать и рационально использовать общие и специфические принципы обучения, а также умело применять их на практике. «Не навреди!» - гласит первая заповедь тренера – воспитателя.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              Планирование – это первая ступень в построении тренировочных занятий. То, как бы хотел видеть тренер рабочий процесс. В планировании, как в шахматах: нужно продумывать сразу на несколько ходов вперед. План составляется не на одну-две тренировки, а на весь процесс работы. Но чем на большее время рассчитан план, тем труднее точно предвидеть, какими будут  конкретные черты планируемого процесса в действительности; вместе с тем, если вести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планирование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лишь в расчете на ближайшее время, исчезает перспектива. В этом и заключается основная сложность.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То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что вычислено и проанализировано на бумаге, не обязательно воплотится на практике. Кроме того, в процессе планирования важно учитывать конкретно – </w:t>
      </w:r>
      <w:proofErr w:type="spellStart"/>
      <w:r w:rsidRPr="00E81E62">
        <w:rPr>
          <w:rFonts w:ascii="Arial" w:eastAsia="Times New Roman" w:hAnsi="Arial" w:cs="Arial"/>
          <w:sz w:val="28"/>
          <w:szCs w:val="20"/>
        </w:rPr>
        <w:t>предпосылочные</w:t>
      </w:r>
      <w:proofErr w:type="spellEnd"/>
      <w:r w:rsidRPr="00E81E62">
        <w:rPr>
          <w:rFonts w:ascii="Arial" w:eastAsia="Times New Roman" w:hAnsi="Arial" w:cs="Arial"/>
          <w:sz w:val="28"/>
          <w:szCs w:val="20"/>
        </w:rPr>
        <w:t xml:space="preserve"> данные. Исходные данные о конкретном состоянии контингента занимающихся и их подготовленности к реализации целевых установок; мотивационные и личностные установки.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              Для того, чтобы успешно решать задачи физического воспитания необходимо, чтобы из занятия в занятие ученикам предлагалась достаточная нагрузка, которая, с одной стороны,  несла бы кумулятивный эффект и, с другой стороны, не была бы </w:t>
      </w:r>
      <w:r w:rsidRPr="00E81E62">
        <w:rPr>
          <w:rFonts w:ascii="Arial" w:eastAsia="Times New Roman" w:hAnsi="Arial" w:cs="Arial"/>
          <w:sz w:val="28"/>
          <w:szCs w:val="20"/>
        </w:rPr>
        <w:lastRenderedPageBreak/>
        <w:t>чрезмерной. Дозировка тренировочных нагрузок сугубо индивидуальна. Она зависит от возраста, физического состояния и пр.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             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Таким образом, кроме общих педагогических принципов, которые несут основополагающие требования  к проведению занятий, крайне важную роль играет специфические принципы воспитания, выполнение которых ведет к решению главной цели физического воспитания, а игнорирование их ведет  либо к деградации физических качеств спортсмена, либо, что гораздо страшнее, к ухудшению состояния здоровья и даже к патологиям.</w:t>
      </w:r>
      <w:proofErr w:type="gramEnd"/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             Перечислим специфические принципы физического воспитания и их характеристику: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1.    принцип сбалансированного повышения нагрузок. Предписывает учитывать изменения параметров нагрузки, в соотношении с закономерностями адаптации к ней. Многократно повторяющаяся одинаковая нагрузка не ведет к развитию двигательных качеств. Поэтому параметры нагрузки должны постоянно повышаться;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2.    принцип соответствия педагогических воздействий возрасту занимающихся;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3.    принцип системного чередования нагрузок и отдыха. Предусматривает рациональное чередование активности;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4.    принцип постепенного наращивания нагрузок. Предусматривает постепенное увеличение объема и интенсивности нагрузок, планомерное усложнение решаемых двигательных задач по мере роста  функциональных возможностей организма.       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 Контроль внеклассной работы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lastRenderedPageBreak/>
        <w:t xml:space="preserve">    Как уже отмечалось ранее, планирование лишь косвенно указывает на результат процесса воспитания, т.е. на то, как процесс должен разворачиваться в ходе тренировочной работы, в соответствии с закономерностями физического воспитания в теории. Но на практике, как часто бывает, получается не так, как планировалось ранее. Педагог-практик постоянно должен сверять текущие результаты с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запланированными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и, если требуется, вводит корректировку планов. Призван помочь тренеру в этом, контроль занятий. 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                   Процесс воспитания школьников (не только физического, а именно воспитания в целом) очень тонкий и сложный. Именно поэтому результаты планирования иногда расходятся с действительными результатами практической работы. Стоит только какому-либо звену (тренер, дирекция, ученик) снизить требования к своим обязанностям – все пойдет не так.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                  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В современной литературе можно насчитать десятки наименований видов и разновидностей контроля: педагогический, врачебный, биологический, антропометрический, биохимических, биомеханических, психологический; предварительный, оперативный, текущий, этапный, итоговый, что свидетельствует о недостаточной упорядоченности связанных с ним представлений.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Мы рассматриваем контроль как реально существующие отношения между субъектом и объектом воспитания, поэтому выделим 2 типа контроля: «педагогический контроль» и самоконтроль занимающихся, причем педагогический контроль играет, естественно, ведущую роль.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                Термин «педагогический» в данном случае подчеркивает, что контроль осуществляется педагогом-специалистом соответственно его профессиональным функциям с использованием тех средств и методов, какие он может и должен квалифицированно </w:t>
      </w:r>
      <w:r w:rsidRPr="00E81E62">
        <w:rPr>
          <w:rFonts w:ascii="Arial" w:eastAsia="Times New Roman" w:hAnsi="Arial" w:cs="Arial"/>
          <w:sz w:val="28"/>
          <w:szCs w:val="20"/>
        </w:rPr>
        <w:lastRenderedPageBreak/>
        <w:t>применять на основе полученного специального образования и практического опыта по профилю специальности. Основные аспекты педагогического контроля: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•       контроль направляющих начал и параметров воздействий;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•       контроль «объекта и эффекта воздействий» (должен выявлять и прослеживать соотношения педагогически направленных воздействий и их эффектов, оценивать их соответствие или несоответствие запланированных результатам);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•       контроль исходного уровня возможностей и готовности воспитываемых к реализации поставленных задач;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•       педагогический самоконтроль;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•       контроль </w:t>
      </w:r>
      <w:proofErr w:type="spellStart"/>
      <w:r w:rsidRPr="00E81E62">
        <w:rPr>
          <w:rFonts w:ascii="Arial" w:eastAsia="Times New Roman" w:hAnsi="Arial" w:cs="Arial"/>
          <w:sz w:val="28"/>
          <w:szCs w:val="20"/>
        </w:rPr>
        <w:t>внешне-средовых</w:t>
      </w:r>
      <w:proofErr w:type="spellEnd"/>
      <w:r w:rsidRPr="00E81E62">
        <w:rPr>
          <w:rFonts w:ascii="Arial" w:eastAsia="Times New Roman" w:hAnsi="Arial" w:cs="Arial"/>
          <w:sz w:val="28"/>
          <w:szCs w:val="20"/>
        </w:rPr>
        <w:t xml:space="preserve"> факторов;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•       контроль двигательной деятельности и непосредственно связанных с нею взаимодействий воспитываемых;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•       контроль динамики функциональных сдвигов в организме занимающихся, эффекта текущих воздействий и общих результатов физического воспитания;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•      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контроль за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формированием знаний, умений, навыков, развитие способностей, совершенствование личностных качеств воспитываемых.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        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Контроль за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внеклассной работой собственного исследования будет таков: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1.    главными критериями отбора в секцию является, прежде всего, желание самого ученика участвовать в занятиях и выполнять </w:t>
      </w:r>
      <w:r w:rsidRPr="00E81E62">
        <w:rPr>
          <w:rFonts w:ascii="Arial" w:eastAsia="Times New Roman" w:hAnsi="Arial" w:cs="Arial"/>
          <w:sz w:val="28"/>
          <w:szCs w:val="20"/>
        </w:rPr>
        <w:lastRenderedPageBreak/>
        <w:t xml:space="preserve">требования тренера; а также  согласие врача на занятия определенным видом спорта. 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2.   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контроль за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эффектом нагрузок индивидуальный для каждого ребенка. Для этого используются различные методы врачебного наблюдения: показатели </w:t>
      </w:r>
      <w:proofErr w:type="spellStart"/>
      <w:r w:rsidRPr="00E81E62">
        <w:rPr>
          <w:rFonts w:ascii="Arial" w:eastAsia="Times New Roman" w:hAnsi="Arial" w:cs="Arial"/>
          <w:sz w:val="28"/>
          <w:szCs w:val="20"/>
        </w:rPr>
        <w:t>пульсометрии</w:t>
      </w:r>
      <w:proofErr w:type="spellEnd"/>
      <w:r w:rsidRPr="00E81E62">
        <w:rPr>
          <w:rFonts w:ascii="Arial" w:eastAsia="Times New Roman" w:hAnsi="Arial" w:cs="Arial"/>
          <w:sz w:val="28"/>
          <w:szCs w:val="20"/>
        </w:rPr>
        <w:t xml:space="preserve">,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контроль за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внешними признаками утомления у детей и др.;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3.    проведение контрольных занятий, посвященных сдаче нормативных требований с целью узнать о готовности занимающихся к реализации поставленных задач, а также об успешности решения выбранной методики тренировок;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4.    контролирование тренером собственных поступков, норм педагогической этики, образовательно-воспитательной информации и, опять же, соответствие планирования и итогов тренировок;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5.    важно помнить, что естественно-средовые и гигиенические факторы при правильном построении тренировок выступают дополнительными средствами физического воспитания, поэтому занятия проводятся либо на воздухе, либо в чистом проветренном зале;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6.    проводится контроль знаний теоретического характера, а также способностей удачно взаимодействовать с партнерами в процессе командной игры.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Субъективный контроль имеет не менее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важное значение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в процессе физического воспитания. Образование навыков будет максимально эффективным, если соблюдать определенные закономерности формирования двигательных навыков.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lastRenderedPageBreak/>
        <w:t>Согласно теории управления усвоением знаний, каждое действие состоит из 3 частей: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1.    ориентировочная;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2.    исполнительная;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3.    контрольно-корректировочная.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         Ориентировочная часть выполняет функцию программы действия, на основе которого выполняется исполнительная часть. А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контрольно-корректировочная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– осуществляет контроль за исполнением действия, результат действия сопоставляется с заданием программы и оценивается продвижением к цели. При рассогласовании ориентировочной и исполнительной частей, коррекция направлена на исполнительную часть. При согласовании ориентировочной и исполнительной частей, но не удачному результату действия, коррекция направлена на ориентировочную часть.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                  Обучение наиболее эффективно, когда педагог управляет  формированием ориентировочной основой действия.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264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        Заключение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</w:rPr>
        <w:lastRenderedPageBreak/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        Физическое развитие человека создает предпосылки для полноценной умственной работы. Физически здоровый человек может лучше проявлять себя в производительном труде, преодолевать большие нагрузки, меньше утомляться. Наряду с осуществлением физического развития, физическое воспитание призвано возбуждать у учащихся потребность и интерес к занятиям физической культурой и спортом, способствовать глубокому осмыслению психофизиологических основ физического развития и укрепления здоровья, а также умственному, нравственному и эстетическому развитию. В этом смысле</w:t>
      </w:r>
      <w:r w:rsidRPr="00E81E62">
        <w:rPr>
          <w:rFonts w:ascii="Arial" w:eastAsia="Times New Roman" w:hAnsi="Arial" w:cs="Arial"/>
          <w:i/>
          <w:iCs/>
          <w:sz w:val="28"/>
          <w:szCs w:val="20"/>
        </w:rPr>
        <w:t xml:space="preserve"> физическое воспитание выступает как многогранный процесс организации активной физкультурно-оздоровительной деятельности учащихся, направленной на укрепление потребности в занятиях физической культуры и спортом, осмысление их психофизиологических основ, развитие физических сил и здоровья, а также выработку санитарно-гигиенических навыков, привычек и здорового образа жизни.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i/>
          <w:iCs/>
          <w:sz w:val="28"/>
          <w:szCs w:val="20"/>
        </w:rPr>
        <w:t>         В целом следует отметить, что влияние учебных занятий на физическое развитие  и воспитание учащихся зависит от эффективного использования всего многообразия средств и методов, содействующих решению этой задачи.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i/>
          <w:iCs/>
          <w:sz w:val="28"/>
          <w:szCs w:val="20"/>
        </w:rPr>
        <w:t> </w:t>
      </w:r>
      <w:r w:rsidRPr="00E81E62">
        <w:rPr>
          <w:rFonts w:ascii="Arial" w:eastAsia="Times New Roman" w:hAnsi="Arial" w:cs="Arial"/>
          <w:b/>
          <w:bCs/>
          <w:sz w:val="28"/>
        </w:rPr>
        <w:t>Положение о проведении Смотра строя и песни</w:t>
      </w:r>
    </w:p>
    <w:p w:rsidR="00E81E62" w:rsidRPr="00E81E62" w:rsidRDefault="00E81E62" w:rsidP="00E81E62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</w:rPr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Общие положения:</w:t>
      </w:r>
    </w:p>
    <w:p w:rsidR="00E81E62" w:rsidRPr="00E81E62" w:rsidRDefault="00E81E62" w:rsidP="00E81E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1.Смотр строя и песни проводится в рамках направления воспитательной работы «Человек и родной край» и приурочен к Великой Победе.</w:t>
      </w:r>
    </w:p>
    <w:p w:rsidR="00E81E62" w:rsidRPr="00E81E62" w:rsidRDefault="00E81E62" w:rsidP="00E81E6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lastRenderedPageBreak/>
        <w:t>2.Цели:</w:t>
      </w:r>
    </w:p>
    <w:p w:rsidR="00E81E62" w:rsidRPr="00E81E62" w:rsidRDefault="00E81E62" w:rsidP="00E81E6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- воспитывать готовность учащихся к защите Родины, боевой дух, уважение к защитникам Отечества;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- способствовать сплоченности классных коллективов, стремления к поставленной цели;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- приобщение к здоровому образу жизни.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 </w:t>
      </w:r>
    </w:p>
    <w:p w:rsidR="00E81E62" w:rsidRPr="00E81E62" w:rsidRDefault="00E81E62" w:rsidP="00E81E6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3.Конкурс проводится совместно учителями физкультуры, ОБЖ, классными руководителями, администрацией.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Участники Смотра: отряды от каждого класса в количестве 14 рядовых + 1 командир.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Программа Смотра:</w:t>
      </w:r>
    </w:p>
    <w:p w:rsidR="00E81E62" w:rsidRPr="00E81E62" w:rsidRDefault="00E81E62" w:rsidP="00E81E62">
      <w:pPr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 </w:t>
      </w:r>
    </w:p>
    <w:p w:rsidR="00E81E62" w:rsidRPr="00E81E62" w:rsidRDefault="00E81E62" w:rsidP="00E81E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proofErr w:type="gramStart"/>
      <w:r w:rsidRPr="00E81E62">
        <w:rPr>
          <w:rFonts w:ascii="Arial" w:eastAsia="Times New Roman" w:hAnsi="Arial" w:cs="Arial"/>
          <w:sz w:val="28"/>
        </w:rPr>
        <w:t>1.Единообразие внешнего вида (форма, элементы формы.</w:t>
      </w:r>
      <w:proofErr w:type="gramEnd"/>
    </w:p>
    <w:p w:rsidR="00E81E62" w:rsidRPr="00E81E62" w:rsidRDefault="00E81E62" w:rsidP="00E81E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2.Одна большая эмблема с названием и девизом отряда.</w:t>
      </w:r>
    </w:p>
    <w:p w:rsidR="00E81E62" w:rsidRPr="00E81E62" w:rsidRDefault="00E81E62" w:rsidP="00E81E6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3.Строевая подготовка:</w:t>
      </w:r>
    </w:p>
    <w:p w:rsidR="00E81E62" w:rsidRPr="00E81E62" w:rsidRDefault="00E81E62" w:rsidP="00E81E6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- умение ходить строем;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- выполнение команд командира всем отрядом;</w:t>
      </w:r>
    </w:p>
    <w:p w:rsidR="00E81E62" w:rsidRPr="00E81E62" w:rsidRDefault="00E81E62" w:rsidP="00E81E6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- выполнение команд командира отдельными бойцами.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 </w:t>
      </w:r>
    </w:p>
    <w:p w:rsidR="00E81E62" w:rsidRPr="00E81E62" w:rsidRDefault="00E81E62" w:rsidP="00E81E6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lastRenderedPageBreak/>
        <w:t>4.Песня (обязательно на военную тему).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Определение результатов: к судейству привлекаются администрация школы, учителя физкультуры, ОБЖ, работники военного комиссариата, участники областной военно-спортивной игры «Орленок».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Отдельно оцениваются: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- форма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- эмблема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- индивидуальное выполнение команд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- коллективное выполнение команд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- строй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- песня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- действия командира.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 xml:space="preserve">Итог определяется суммой полученных баллов. 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Сроки проведения: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lastRenderedPageBreak/>
        <w:t>1 этап. Подготовка – февраль – март.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2 этап. Проведение – конец апреля.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Дополнения: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 xml:space="preserve">Подготовка команд осуществляется как на уроках физкультуры и ОБЖ под руководством работающего учителя, так и на классных часах под руководством классного руководителя с привлечением членов команды, участвовавшей в областной игре «Орленок». 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Материал для подготовки команд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ind w:left="720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 xml:space="preserve">Строевой смотр. </w:t>
      </w:r>
    </w:p>
    <w:p w:rsidR="00E81E62" w:rsidRPr="00E81E62" w:rsidRDefault="00E81E62" w:rsidP="00E81E6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 xml:space="preserve">1.Выполнение команд всем отрядом. 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 xml:space="preserve">- Становись. – Равняйсь! – Смирно! – Налево. – Направо. – Кругом. – Построение в две шеренги. – Построение в одну шеренгу. – Шагом марш. – На месте стой. – Вольно. – Разойдись. 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 </w:t>
      </w:r>
    </w:p>
    <w:p w:rsidR="00E81E62" w:rsidRPr="00E81E62" w:rsidRDefault="00E81E62" w:rsidP="00E81E6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2.Индивидуальное выполнение команд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- Выйти из строя. – Налево. – Направо. – Кругом. – Встать в строй. – Ко мне. – Отдача воинского приветствия командиру. – Доклад командиру.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lastRenderedPageBreak/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 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</w:rPr>
        <w:t>Приложение II.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</w:rPr>
        <w:t>План-схема годичного цикла подготовки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</w:rPr>
        <w:t>Волейбол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</w:rPr>
        <w:t> </w:t>
      </w:r>
    </w:p>
    <w:tbl>
      <w:tblPr>
        <w:tblW w:w="9330" w:type="dxa"/>
        <w:tblCellMar>
          <w:left w:w="0" w:type="dxa"/>
          <w:right w:w="0" w:type="dxa"/>
        </w:tblCellMar>
        <w:tblLook w:val="04A0"/>
      </w:tblPr>
      <w:tblGrid>
        <w:gridCol w:w="561"/>
        <w:gridCol w:w="1001"/>
        <w:gridCol w:w="601"/>
        <w:gridCol w:w="916"/>
        <w:gridCol w:w="800"/>
        <w:gridCol w:w="635"/>
        <w:gridCol w:w="800"/>
        <w:gridCol w:w="635"/>
        <w:gridCol w:w="1018"/>
        <w:gridCol w:w="981"/>
        <w:gridCol w:w="935"/>
        <w:gridCol w:w="688"/>
      </w:tblGrid>
      <w:tr w:rsidR="00E81E62" w:rsidRPr="00E81E62" w:rsidTr="00E81E62">
        <w:trPr>
          <w:cantSplit/>
          <w:trHeight w:val="1134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lastRenderedPageBreak/>
              <w:t>№ недели</w:t>
            </w:r>
          </w:p>
        </w:tc>
        <w:tc>
          <w:tcPr>
            <w:tcW w:w="5968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Виды подготовки</w:t>
            </w:r>
          </w:p>
        </w:tc>
        <w:tc>
          <w:tcPr>
            <w:tcW w:w="80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Кол-во соревнований</w:t>
            </w:r>
          </w:p>
        </w:tc>
        <w:tc>
          <w:tcPr>
            <w:tcW w:w="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Приемные, переводные и контрольные испытания</w:t>
            </w:r>
          </w:p>
        </w:tc>
        <w:tc>
          <w:tcPr>
            <w:tcW w:w="6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Итого за неделю, часов</w:t>
            </w:r>
          </w:p>
        </w:tc>
      </w:tr>
      <w:tr w:rsidR="00E81E62" w:rsidRPr="00E81E62" w:rsidTr="00E81E62">
        <w:trPr>
          <w:cantSplit/>
          <w:trHeight w:val="1134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Теоретическая</w:t>
            </w:r>
          </w:p>
        </w:tc>
        <w:tc>
          <w:tcPr>
            <w:tcW w:w="13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Физическая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Техническая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Тактическая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proofErr w:type="spellStart"/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Интергральная</w:t>
            </w:r>
            <w:proofErr w:type="spellEnd"/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</w:tr>
      <w:tr w:rsidR="00E81E62" w:rsidRPr="00E81E62" w:rsidTr="00E81E62">
        <w:trPr>
          <w:cantSplit/>
          <w:trHeight w:val="1134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общая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специальная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нападение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защита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нападение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защита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lastRenderedPageBreak/>
              <w:t>15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27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28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29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33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34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  <w:tr w:rsidR="00E81E62" w:rsidRPr="00E81E62" w:rsidTr="00E81E62">
        <w:trPr>
          <w:trHeight w:val="237"/>
        </w:trPr>
        <w:tc>
          <w:tcPr>
            <w:tcW w:w="10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36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81E62" w:rsidRPr="00E81E62" w:rsidRDefault="00E81E62" w:rsidP="00E81E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24"/>
              </w:rPr>
            </w:pPr>
            <w:r w:rsidRPr="00E81E62">
              <w:rPr>
                <w:rFonts w:ascii="Arial" w:eastAsia="Times New Roman" w:hAnsi="Arial" w:cs="Arial"/>
                <w:b/>
                <w:bCs/>
                <w:sz w:val="28"/>
                <w:szCs w:val="20"/>
              </w:rPr>
              <w:t>9</w:t>
            </w:r>
          </w:p>
        </w:tc>
      </w:tr>
    </w:tbl>
    <w:p w:rsidR="00E81E62" w:rsidRPr="00E81E62" w:rsidRDefault="00E81E62" w:rsidP="00E81E62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jc w:val="right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</w:rPr>
        <w:t>Приложение III.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</w:rPr>
        <w:t>Программа «Основы волейбола для школьников» для подростков 14– 17 лет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Программа работы секции волейбола составлена на основе типовой программы и рекомендаций, разработанных специалистами в области физической культуры, нормативных документов Министерства образование РФ и адаптирована  к конкретным условиям функционирования группы.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  <w:t xml:space="preserve">Программа  работы секции волейбола включает пояснительную записку, учебно-тематические планы работы на каждый год обучения </w:t>
      </w:r>
      <w:r w:rsidRPr="00E81E62">
        <w:rPr>
          <w:rFonts w:ascii="Arial" w:eastAsia="Times New Roman" w:hAnsi="Arial" w:cs="Arial"/>
          <w:sz w:val="28"/>
          <w:szCs w:val="20"/>
        </w:rPr>
        <w:lastRenderedPageBreak/>
        <w:t>и приложения. В пояснительной записке показано место волейбола в системе физического воспитания; определены цели и задачи работы секции; методы диагностики результатов учебно-тренировочного процесса. В приложении находятся  варианты контрольных испытаний-тестов для отдельных возрастных групп занимающихся и список рекомендуемой литературы.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  <w:t xml:space="preserve">Неотъемлемой частью физического развития и становления как личности в подростковом периоде является физическое воспитание школьников. Одним из средств физического воспитания являются спортивные игры. Одной из самых популярных спортивных игр, получивших широкое распространение, в том числе и в быту, является волейбол. 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  <w:t xml:space="preserve">Волейбол - один из наиболее увлекательных, массовых видов спорта. Его отличает богатое и разнообразное двигательное содержание. Чтобы играть в волейбол, необходимо уметь быстро бегать, высоко прыгать. Мгновенно менять направление и скорость движения, обладать силою и ловкостью и выносливостью. Занятия волейболом улучшают работу </w:t>
      </w:r>
      <w:proofErr w:type="spellStart"/>
      <w:proofErr w:type="gramStart"/>
      <w:r w:rsidRPr="00E81E62">
        <w:rPr>
          <w:rFonts w:ascii="Arial" w:eastAsia="Times New Roman" w:hAnsi="Arial" w:cs="Arial"/>
          <w:sz w:val="28"/>
          <w:szCs w:val="20"/>
        </w:rPr>
        <w:t>сердечно-сосудистой</w:t>
      </w:r>
      <w:proofErr w:type="spellEnd"/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и дыхательных систем, укрепляют костную систему, развивают подвижность суставов,  увеличивают силу и эластичность мышц. </w:t>
      </w:r>
      <w:r w:rsidRPr="00E81E62">
        <w:rPr>
          <w:rFonts w:ascii="Arial" w:eastAsia="Times New Roman" w:hAnsi="Arial" w:cs="Arial"/>
          <w:sz w:val="28"/>
          <w:szCs w:val="20"/>
        </w:rPr>
        <w:br/>
        <w:t>Постоянное взаимодействие с мячом способствует улучшению глубинного и периферического зрения, точности и ориентировке в пространстве. Развивается мгновенная реакция на зрительные и слуховые сигналы. Игра в волейбол требует от занимающихся максимального проявления физических возможностей, волевых усилий и умение пользоваться приобретенными навыками. Проявляются положительные эмоции: жизнерадостность, бодрость, желание победить. Развивается чувство ответственности, коллективизма, скорость принятия решений. Благодаря своей эмоциональности игра в волейбол представляет собой средство не только физического развития, но и активного отдыха.  Широкому распространению волейбола содействует несложное оборудование: небольшая площадка, сетка, мяч.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  <w:t>Программа предназначена для подростков 13-17 лет.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  <w:t>Форма занятий  - групповая.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lastRenderedPageBreak/>
        <w:br/>
      </w:r>
      <w:r w:rsidRPr="00E81E62">
        <w:rPr>
          <w:rFonts w:ascii="Arial" w:eastAsia="Times New Roman" w:hAnsi="Arial" w:cs="Arial"/>
          <w:b/>
          <w:bCs/>
          <w:sz w:val="28"/>
          <w:szCs w:val="20"/>
        </w:rPr>
        <w:t>Цели и задачи работы секции</w:t>
      </w:r>
      <w:r w:rsidRPr="00E81E62">
        <w:rPr>
          <w:rFonts w:ascii="Arial" w:eastAsia="Times New Roman" w:hAnsi="Arial" w:cs="Arial"/>
          <w:sz w:val="28"/>
          <w:szCs w:val="20"/>
        </w:rPr>
        <w:t xml:space="preserve"> 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  <w:t xml:space="preserve">Цель: 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  <w:t xml:space="preserve">• Повышение уровня физического развития подростков. </w:t>
      </w:r>
      <w:r w:rsidRPr="00E81E62">
        <w:rPr>
          <w:rFonts w:ascii="Arial" w:eastAsia="Times New Roman" w:hAnsi="Arial" w:cs="Arial"/>
          <w:sz w:val="28"/>
          <w:szCs w:val="20"/>
        </w:rPr>
        <w:br/>
        <w:t>• Подготовка спортивного резерва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</w:r>
      <w:r w:rsidRPr="00E81E62">
        <w:rPr>
          <w:rFonts w:ascii="Arial" w:eastAsia="Times New Roman" w:hAnsi="Arial" w:cs="Arial"/>
          <w:b/>
          <w:bCs/>
          <w:sz w:val="28"/>
          <w:szCs w:val="20"/>
        </w:rPr>
        <w:t> Задачи:</w:t>
      </w:r>
      <w:r w:rsidRPr="00E81E62">
        <w:rPr>
          <w:rFonts w:ascii="Arial" w:eastAsia="Times New Roman" w:hAnsi="Arial" w:cs="Arial"/>
          <w:sz w:val="28"/>
          <w:szCs w:val="20"/>
        </w:rPr>
        <w:t xml:space="preserve"> 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  <w:t xml:space="preserve">• Укрепление здоровья и закаливание организма подростков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• Обеспечение оптимального для данного возраста уровня физической работоспособности и физических качеств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• Повышение общей физической подготовленности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• Развитие специальных физических способностей </w:t>
      </w:r>
      <w:r w:rsidRPr="00E81E62">
        <w:rPr>
          <w:rFonts w:ascii="Arial" w:eastAsia="Times New Roman" w:hAnsi="Arial" w:cs="Arial"/>
          <w:sz w:val="28"/>
          <w:szCs w:val="20"/>
        </w:rPr>
        <w:br/>
        <w:t>• Обучение основам техники и тактики игры в волейбол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</w:r>
      <w:r w:rsidRPr="00E81E62">
        <w:rPr>
          <w:rFonts w:ascii="Arial" w:eastAsia="Times New Roman" w:hAnsi="Arial" w:cs="Arial"/>
          <w:b/>
          <w:bCs/>
          <w:sz w:val="28"/>
          <w:szCs w:val="20"/>
        </w:rPr>
        <w:t>Методическое обеспечение программы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Подготовка юного волейболиста осуществляется путем обучения и тренировки, которые являются единым педагогическим процессом, направленным на формирование и закрепление определенных навыков, на  достижение оптимального уровня физического развития и высоких спортивных результатов обучающимися. Успешное осуществление учебно-тренировочного процесса возможно при соблюдении принципа единства всех сторон подготовки, а именно, общефизической, специальной физической, технической, тактической и морально-волевой.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  <w:t>Успешное решение учебно-тренировочных задач возможно при использовании двух групп методов: общепедагогических и спортивных.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  <w:t xml:space="preserve">Общепедагогические или дидактические  методы включают метод наглядности, систематичности, доступности, индивидуализации обучения при единстве требований, метод опережающего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развития физических качеств по отношению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к технической подготовке, метод </w:t>
      </w:r>
      <w:r w:rsidRPr="00E81E62">
        <w:rPr>
          <w:rFonts w:ascii="Arial" w:eastAsia="Times New Roman" w:hAnsi="Arial" w:cs="Arial"/>
          <w:sz w:val="28"/>
          <w:szCs w:val="20"/>
        </w:rPr>
        <w:lastRenderedPageBreak/>
        <w:t xml:space="preserve">раннего освоения сложных элементов, метод соразмерности, т.е. оптимального и сбалансированного развития физических качеств. </w:t>
      </w:r>
      <w:r w:rsidRPr="00E81E62">
        <w:rPr>
          <w:rFonts w:ascii="Arial" w:eastAsia="Times New Roman" w:hAnsi="Arial" w:cs="Arial"/>
          <w:sz w:val="28"/>
          <w:szCs w:val="20"/>
        </w:rPr>
        <w:br/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Спортивные методы включают: метод  непрерывности и цикличности учебно-тренировочного процесса; метод  максимальности и постепенности повышения требований; метод волнообразности динамики тренировочных нагрузок; метод избыточности, предполагающий применение тренировочных нагрузок, превосходящих соревновательные; метод моделирования соревновательной деятельности в тренировочном процессе.</w:t>
      </w:r>
      <w:proofErr w:type="gramEnd"/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  <w:t xml:space="preserve">Постановка задач, выбор средств и методов обучения едины по   отношению ко всем занимающимся при условии соблюдения требований индивидуального подхода и глубокого изучения особенностей каждого занимающегося.  Особо внимательно выявлять индивидуальные особенности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обучающихся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необходимо при обучении технике и тактике игры, предъявляя при этом одинаковые требования в плане овладения основной структурой технического и тактического приема. 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  <w:t>В ходе учебно-тренировочного занятия осуществляется работа сразу по нескольким видам подготовки. Занятие включает обязательно общую физическую подготовку, так же специальную физическую подготовку. На занятие может быть осуществлена работа по технической, тактической и морально-волевой подготовке юных спортсменов.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  <w:t xml:space="preserve">Разносторонняя  физическая подготовка проводится на протяжении всего учебно-тренировочного процесса. Все упражнения делятся на </w:t>
      </w:r>
      <w:proofErr w:type="spellStart"/>
      <w:r w:rsidRPr="00E81E62">
        <w:rPr>
          <w:rFonts w:ascii="Arial" w:eastAsia="Times New Roman" w:hAnsi="Arial" w:cs="Arial"/>
          <w:sz w:val="28"/>
          <w:szCs w:val="20"/>
        </w:rPr>
        <w:t>общеразвивающие</w:t>
      </w:r>
      <w:proofErr w:type="spellEnd"/>
      <w:r w:rsidRPr="00E81E62">
        <w:rPr>
          <w:rFonts w:ascii="Arial" w:eastAsia="Times New Roman" w:hAnsi="Arial" w:cs="Arial"/>
          <w:sz w:val="28"/>
          <w:szCs w:val="20"/>
        </w:rPr>
        <w:t xml:space="preserve">, подготовительные, подводящие и основные. </w:t>
      </w:r>
      <w:proofErr w:type="spellStart"/>
      <w:r w:rsidRPr="00E81E62">
        <w:rPr>
          <w:rFonts w:ascii="Arial" w:eastAsia="Times New Roman" w:hAnsi="Arial" w:cs="Arial"/>
          <w:sz w:val="28"/>
          <w:szCs w:val="20"/>
        </w:rPr>
        <w:t>Общеразвивающие</w:t>
      </w:r>
      <w:proofErr w:type="spellEnd"/>
      <w:r w:rsidRPr="00E81E62">
        <w:rPr>
          <w:rFonts w:ascii="Arial" w:eastAsia="Times New Roman" w:hAnsi="Arial" w:cs="Arial"/>
          <w:sz w:val="28"/>
          <w:szCs w:val="20"/>
        </w:rPr>
        <w:t xml:space="preserve"> и подготовительные упражнения направлены преимущественно на развитие функциональных особенностей организма, а подводящие и основные  - на формирование технических навыков и тактических умений. 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  <w:t xml:space="preserve">В процессе обучения техническим приемам используется сочетание метода целостного разучивания и разучивания по частям. Вначале техническим прием изучают в целом, затем переходят к составным частям и в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заключение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снова возвращаются к выполнению действия в целом. В процессе совершенствования техники происходит формирование тактических умений. 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lastRenderedPageBreak/>
        <w:br/>
        <w:t xml:space="preserve">Распределение времени на все разделы работы осуществляется в соответствии с задачами каждого тренировочного занятия, в соответствии с этим происходит распределение учебного времени по видам подготовки при разработке текущего планирования. 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</w:r>
      <w:r w:rsidRPr="00E81E62">
        <w:rPr>
          <w:rFonts w:ascii="Arial" w:eastAsia="Times New Roman" w:hAnsi="Arial" w:cs="Arial"/>
          <w:b/>
          <w:bCs/>
          <w:sz w:val="28"/>
          <w:szCs w:val="20"/>
        </w:rPr>
        <w:t>Диагностика результативности образовательного процесса</w:t>
      </w:r>
      <w:r w:rsidRPr="00E81E62">
        <w:rPr>
          <w:rFonts w:ascii="Arial" w:eastAsia="Times New Roman" w:hAnsi="Arial" w:cs="Arial"/>
          <w:sz w:val="28"/>
          <w:szCs w:val="20"/>
        </w:rPr>
        <w:t xml:space="preserve"> 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  <w:t>В целях объективного определения уровня подготовки обучающихся спортсменов и своевременного выявления пробелов в их подготовке целесообразно регулярно проводить комплексное тестирование юных спортсменов.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  <w:t xml:space="preserve">Два раза в год  (декабрь и май) в учебно-тренировочных группах проводятся контрольные испытания по общей и специальной физической и технической подготовке. Оценка физического  развития производится на общепринятой методике биометрических измерений.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Уровень подготовленности обучающихся выражается в  количественно-качественных показателях по технической, тактической, физической,  теоретической подготовленности.</w:t>
      </w:r>
      <w:proofErr w:type="gramEnd"/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  <w:t>Диагностика результатов проводится в виде тестов и контрольных упражнений. С этой целью используются варианты тестов и контрольных упражнений, разработанные ведущими отечественными специалистами. Примерные варианты тестов и упражнений приведены в приложении.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  <w:t xml:space="preserve">Одним из методов контроля эффективности занятий в секции является участие учеников в учебных, контрольных и календарных  играх.  Контрольные игры проводятся регулярно в учебных целях. Календарные игры применяются с целью использования в соревновательных условиях изученных технических приемов и тактических действий.  Календарные игры проводятся согласно плану игр районного и городского уровня. 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  <w:t xml:space="preserve">Для определения уровня физической подготовленности занимающихся учитываются результаты испытаний на прыгучесть, быстроту перемещения, дальность метания набивных мячей и </w:t>
      </w:r>
      <w:r w:rsidRPr="00E81E62">
        <w:rPr>
          <w:rFonts w:ascii="Arial" w:eastAsia="Times New Roman" w:hAnsi="Arial" w:cs="Arial"/>
          <w:sz w:val="28"/>
          <w:szCs w:val="20"/>
        </w:rPr>
        <w:lastRenderedPageBreak/>
        <w:t xml:space="preserve">точность попаданий теннисным мячом, а также подтягивание из виса. Для определения уровня технической подготовленности используется упражнения на точность попадания мячом при передачах, подачах, нападающих ударов. 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  <w:t>Большое значение имеет текущий контроль, в котором основное место занимает наблюдение за тем, как проходит овладение техническими и тактическими приемами,  как обучающиеся применяют их в игре.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</w:rPr>
        <w:t xml:space="preserve">Краткое содержание изучаемого курса 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  <w:t xml:space="preserve">1. Физическая культура и спорт в России.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Развитие физической культуры и спорта в России. Выдающиеся достижения российских спортсменов.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 2.История  развития волейбола.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Характеристика волейбола как средства физического воспитания молодежи. История возникновения волейбола. Развитие волейбола в России и за рубежом. Крупнейшие соревнования по волейболу в России и в мире.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3.Влияние физических упражнений на организм человека 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Краткие сведения о строении и функциях организма человека. Систематические занятия физическими упражнениями как важное условие укрепления здоровья, развития двигательных качеств и достижение высоких спортивных результатов. Закаливание организма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 4. Гигиена волейболиста    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Гигиена одежды и обуви при занятиях волейболом. Самоконтроль спортсмена. Причины травм и их предупреждение применительно к занятиям волейболом. Оказание первой медицинской помощи (до врача).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5. Техническая подготовка.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Обучение технике - важнейшая задача учебно-тренировочной работы (при помощи подготовительных и подводящих упражнений). Технику волейбола составляют специальные технические приемы: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- перемещения,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- подачи,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- передачи,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- нападающие удары,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- блокирование.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6.  Тактическая подготовка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Тактическая подготовка волейболиста представляет собой </w:t>
      </w:r>
      <w:r w:rsidRPr="00E81E62">
        <w:rPr>
          <w:rFonts w:ascii="Arial" w:eastAsia="Times New Roman" w:hAnsi="Arial" w:cs="Arial"/>
          <w:sz w:val="28"/>
          <w:szCs w:val="20"/>
        </w:rPr>
        <w:lastRenderedPageBreak/>
        <w:t xml:space="preserve">постепенное усложнение условий, в которых приходится действовать занимающимся и индивидуально, и во взаимодействии с другими игроками. Формирование тактических умений - это: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- умение принять правильное решение и быстро выполнить его в различных игровых ситуациях,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- умение наблюдать и на основе наблюдений немедленно осуществлять ответные действия, </w:t>
      </w:r>
      <w:r w:rsidRPr="00E81E62">
        <w:rPr>
          <w:rFonts w:ascii="Arial" w:eastAsia="Times New Roman" w:hAnsi="Arial" w:cs="Arial"/>
          <w:sz w:val="28"/>
          <w:szCs w:val="20"/>
        </w:rPr>
        <w:br/>
        <w:t>- умение взаимодействовать с другими игроками для достижения победы над противником.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  <w:t xml:space="preserve">Основные приемы техники игры в волейбол и способы их выполнения: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- перемещения,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- прием нападающего удара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  прием подачи,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  передачи,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- подача мяча,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- нападающие удары,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- блокирование.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Тактика нападения и тактика защиты: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- индивидуальные действия,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- групповые действия,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- командные действия.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7.  Правила игры в волейбол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Правила игры в волейбол. Методика судейства. Терминология и судейские жесты.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8. Общая физическая подготовка.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Упражнения для развития скорости: гладкий бег, комбинированный бег со    сменой скорости и направлений, кроссовый бег, </w:t>
      </w:r>
      <w:proofErr w:type="spellStart"/>
      <w:r w:rsidRPr="00E81E62">
        <w:rPr>
          <w:rFonts w:ascii="Arial" w:eastAsia="Times New Roman" w:hAnsi="Arial" w:cs="Arial"/>
          <w:sz w:val="28"/>
          <w:szCs w:val="20"/>
        </w:rPr>
        <w:t>общеразвивающие</w:t>
      </w:r>
      <w:proofErr w:type="spellEnd"/>
      <w:r w:rsidRPr="00E81E62">
        <w:rPr>
          <w:rFonts w:ascii="Arial" w:eastAsia="Times New Roman" w:hAnsi="Arial" w:cs="Arial"/>
          <w:sz w:val="28"/>
          <w:szCs w:val="20"/>
        </w:rPr>
        <w:t xml:space="preserve"> упражнения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Прыжковые упражнения: прыжки в длину с места, прыжки с места и с разбега с доставанием предметов, прыжки через препятствие.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Силовые упражнения: упражнения с отягощением для рук и для ног.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Гимнастические  упражнения: упражнения без предметов, упражнения для мышц рук и плечевого пояса, упражнения для мышц ног и таза. Упражнения с предметами: со скакалками и мячами. Упражнения на гимнастических снарядах. Акробатические упражнения: перекаты, кувырки, стойки.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Спортивные игры: баскетбол, футбол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Подвижные игры и эстафеты </w:t>
      </w:r>
      <w:r w:rsidRPr="00E81E62">
        <w:rPr>
          <w:rFonts w:ascii="Arial" w:eastAsia="Times New Roman" w:hAnsi="Arial" w:cs="Arial"/>
          <w:sz w:val="28"/>
          <w:szCs w:val="20"/>
        </w:rPr>
        <w:br/>
        <w:t> 9. Специальная физическая подготовка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.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-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п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рыжковые упражнения: имитация нападающего удара, имитация блокирования,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- упражнения с набивными и теннисными мячами,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развитие быстроты реакции, наблюдательности, координации: смена </w:t>
      </w:r>
      <w:r w:rsidRPr="00E81E62">
        <w:rPr>
          <w:rFonts w:ascii="Arial" w:eastAsia="Times New Roman" w:hAnsi="Arial" w:cs="Arial"/>
          <w:sz w:val="28"/>
          <w:szCs w:val="20"/>
        </w:rPr>
        <w:lastRenderedPageBreak/>
        <w:t xml:space="preserve">игровых   действий и перемещений по сигналу тренера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- игры и эстафеты с препятствиями.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 10. Контрольные испытания.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- Контрольные испытания по общей физической подготовке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- Контрольные испытания по технической подготовке </w:t>
      </w:r>
      <w:r w:rsidRPr="00E81E62">
        <w:rPr>
          <w:rFonts w:ascii="Arial" w:eastAsia="Times New Roman" w:hAnsi="Arial" w:cs="Arial"/>
          <w:sz w:val="28"/>
          <w:szCs w:val="20"/>
        </w:rPr>
        <w:br/>
        <w:t xml:space="preserve">11. Контрольные игры и судейская практика.  Соревнования между группами. Судейство во время товарищеских игр: ведение протокола, выполнение обязанностей первого и второго судей, судей на линии. </w:t>
      </w:r>
      <w:r w:rsidRPr="00E81E62">
        <w:rPr>
          <w:rFonts w:ascii="Arial" w:eastAsia="Times New Roman" w:hAnsi="Arial" w:cs="Arial"/>
          <w:sz w:val="28"/>
          <w:szCs w:val="20"/>
        </w:rPr>
        <w:br/>
        <w:t>12. Соревнования.  Участие в соревнованиях различного уровня. Судейство во время игры</w:t>
      </w:r>
    </w:p>
    <w:p w:rsidR="00E81E62" w:rsidRPr="00E81E62" w:rsidRDefault="00E81E62" w:rsidP="00E81E62">
      <w:pPr>
        <w:spacing w:before="100" w:beforeAutospacing="1" w:after="240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br/>
        <w:t>Ожидаемый результат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</w:t>
      </w:r>
    </w:p>
    <w:p w:rsidR="00E81E62" w:rsidRPr="00E81E62" w:rsidRDefault="00E81E62" w:rsidP="00E81E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1.Повышение уровня физического развития подростков, регулярно посещающих секцию. </w:t>
      </w:r>
    </w:p>
    <w:p w:rsidR="00E81E62" w:rsidRPr="00E81E62" w:rsidRDefault="00E81E62" w:rsidP="00E81E6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2.Подготовка спортивного резерва для участия в соревнованиях по волейболу разного уровня.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 </w:t>
      </w:r>
    </w:p>
    <w:p w:rsidR="00E81E62" w:rsidRPr="00E81E62" w:rsidRDefault="00E81E62" w:rsidP="00E81E62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</w:rPr>
        <w:t> 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</w:rPr>
        <w:t>Приложение IV.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proofErr w:type="spellStart"/>
      <w:r w:rsidRPr="00E81E62">
        <w:rPr>
          <w:rFonts w:ascii="Arial" w:eastAsia="Times New Roman" w:hAnsi="Arial" w:cs="Arial"/>
          <w:b/>
          <w:bCs/>
          <w:sz w:val="28"/>
          <w:szCs w:val="20"/>
        </w:rPr>
        <w:t>Велоэстафета</w:t>
      </w:r>
      <w:proofErr w:type="spellEnd"/>
      <w:r w:rsidRPr="00E81E62">
        <w:rPr>
          <w:rFonts w:ascii="Arial" w:eastAsia="Times New Roman" w:hAnsi="Arial" w:cs="Arial"/>
          <w:b/>
          <w:bCs/>
          <w:sz w:val="28"/>
          <w:szCs w:val="20"/>
        </w:rPr>
        <w:t xml:space="preserve"> «Трасса»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proofErr w:type="spellStart"/>
      <w:r w:rsidRPr="00E81E62">
        <w:rPr>
          <w:rFonts w:ascii="Arial" w:eastAsia="Times New Roman" w:hAnsi="Arial" w:cs="Arial"/>
          <w:sz w:val="28"/>
          <w:szCs w:val="20"/>
        </w:rPr>
        <w:t>Велоэстафета</w:t>
      </w:r>
      <w:proofErr w:type="spellEnd"/>
      <w:r w:rsidRPr="00E81E62">
        <w:rPr>
          <w:rFonts w:ascii="Arial" w:eastAsia="Times New Roman" w:hAnsi="Arial" w:cs="Arial"/>
          <w:sz w:val="28"/>
          <w:szCs w:val="20"/>
        </w:rPr>
        <w:t xml:space="preserve"> проводится на школьной спортивной площадке. Все этапы эстафеты </w:t>
      </w:r>
      <w:proofErr w:type="spellStart"/>
      <w:r w:rsidRPr="00E81E62">
        <w:rPr>
          <w:rFonts w:ascii="Arial" w:eastAsia="Times New Roman" w:hAnsi="Arial" w:cs="Arial"/>
          <w:sz w:val="28"/>
          <w:szCs w:val="20"/>
        </w:rPr>
        <w:t>располагаюся</w:t>
      </w:r>
      <w:proofErr w:type="spellEnd"/>
      <w:r w:rsidRPr="00E81E62">
        <w:rPr>
          <w:rFonts w:ascii="Arial" w:eastAsia="Times New Roman" w:hAnsi="Arial" w:cs="Arial"/>
          <w:sz w:val="28"/>
          <w:szCs w:val="20"/>
        </w:rPr>
        <w:t xml:space="preserve"> по периметру. Время засекается по </w:t>
      </w:r>
      <w:proofErr w:type="spellStart"/>
      <w:proofErr w:type="gramStart"/>
      <w:r w:rsidRPr="00E81E62">
        <w:rPr>
          <w:rFonts w:ascii="Arial" w:eastAsia="Times New Roman" w:hAnsi="Arial" w:cs="Arial"/>
          <w:sz w:val="28"/>
          <w:szCs w:val="20"/>
        </w:rPr>
        <w:t>c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>тapту</w:t>
      </w:r>
      <w:proofErr w:type="spellEnd"/>
      <w:r w:rsidRPr="00E81E62">
        <w:rPr>
          <w:rFonts w:ascii="Arial" w:eastAsia="Times New Roman" w:hAnsi="Arial" w:cs="Arial"/>
          <w:sz w:val="28"/>
          <w:szCs w:val="20"/>
        </w:rPr>
        <w:t xml:space="preserve"> первого велосипедиста и заканчиваются финишированием последнего. На всех этапах стоят судьи и следит </w:t>
      </w:r>
      <w:proofErr w:type="spellStart"/>
      <w:r w:rsidRPr="00E81E62">
        <w:rPr>
          <w:rFonts w:ascii="Arial" w:eastAsia="Times New Roman" w:hAnsi="Arial" w:cs="Arial"/>
          <w:sz w:val="28"/>
          <w:szCs w:val="20"/>
        </w:rPr>
        <w:t>з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a</w:t>
      </w:r>
      <w:proofErr w:type="spellEnd"/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правильностью выполнения заданий, записывают штрафы за нарушение правил. В конце подсчитывается общее время, к нему добавляется штрафное время (</w:t>
      </w:r>
      <w:proofErr w:type="spellStart"/>
      <w:r w:rsidRPr="00E81E62">
        <w:rPr>
          <w:rFonts w:ascii="Arial" w:eastAsia="Times New Roman" w:hAnsi="Arial" w:cs="Arial"/>
          <w:sz w:val="28"/>
          <w:szCs w:val="20"/>
        </w:rPr>
        <w:t>з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a</w:t>
      </w:r>
      <w:proofErr w:type="spellEnd"/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один штраф к общему времени прибавляется 5 секунд). Побеждает класс, время которого оказалось наименьшим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</w:rPr>
        <w:t>«Змейка»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lastRenderedPageBreak/>
        <w:t> На поле выставляются дорожные «колпаки» или набивные мячи на расстоянии 5 метров друг от друга. Велосипедисты должны проехать змейкой возле этих колпаков.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</w:rPr>
        <w:t>«Проезд под перекладиной»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На поле устанавливаются стойки для прыжков в высоту, и на них кладется перекладина высотой 1,5 метра. Велосипедисты должны проехать под этой перекладиной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 xml:space="preserve"> ,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не сбив ее при этом.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</w:rPr>
        <w:t>«Восьмерка»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На поле кладут два набивных мяча (или канат в форме восьмерки).   Велосипедисты должны объехать «восьмеркой» вокруг них.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</w:rPr>
        <w:t>«Проезд по прямой линии»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На поле выкладываются два каната (или один сворачивается пополам) параллельно друг другу па расстоянии 15 см., велосипедисты должны проехать между канатами, не выезжая за их границы.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</w:rPr>
        <w:t>«Отжимание от гимнастической лавки»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Велосипедисты сходят с велосипедов и отжимаются от лавки 10 раз.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</w:rPr>
        <w:t>«Бег»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После отжимания участники эстафеты бегут дистанцию 30 метров до «Стрельбища».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</w:rPr>
        <w:t>«Стрельба из пневматической винтовки»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Участники ложатся на мат. Каждому дается три попытки выстрела. Мишенями служат алюминиевые банки или пластиковые бутылки. Задача - сбить одну мишень. На этом этапе специальный человек заряжает винтовки детям.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</w:rPr>
        <w:t>«Проход с велосипедом под планкой»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Отстрелившись, участник бежит обратно, берет свой велосипед в руки и проходит под футбольными воротами к финишу.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lastRenderedPageBreak/>
        <w:t> 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</w:rPr>
        <w:t>Приложение V.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</w:rPr>
        <w:t>Большие манёвры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Описание игры.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Класс-отряд делится на 4 группы по 4 человека в каждой. Каждая группа проходит свой этап, выполняя определенное задание. Этапы: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1.  «МЕДЧАСТЬ». Перевозка раненого на санках (1 раненый, 3 санитара). Это скорее имитация перевозки, т.к. при выполнении данного задания не требуется соблюдение правильности настоящих действий при перевозке раненого - это только игровой, увлекательный момент. У определенной контрольной черты раненый садится на санки, берется за один конец каната, трое санитаров - за другой. Задача санитаров - перетянуть санки с раненым за вторую контрольную черту в круг (расстояние около 60 метров). Раненый, оказавшись в спасительном кругу - в санчасти - должен поднять сигнальный флажок.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2.  «СТРЕЛЬБИЩЕ». Снарядами-снежками необходимо сбить все мишени. Это также игровая имитация стрельбы, т.к. вместо снарядов используются снежки, а вместо мишеней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-а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>люминиевые банки, пластиковые бутылки, установленные на снежном пьедестале. Стрелки поднимают сигнальный флажок только тогда, когда сбита последняя мишень. (Расстояние до стрельбища от старта -100 метров).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3.  «РАЗВЕДКА». Разведчикам нужно уметь добираться до цели, оставаясь незамеченными, поэтому они должны уметь ловко преодолевать самые разные препятствия. Препятствием является «Паутинка» - натянутые на разной высоте и под разным углом между палками веревки. Разведчики должны преодолеть этот лабиринт любым способом,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но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не задев веревку. Последний преодолевший препятствие поднимает сигнальный флажок. (Расстояние от старта до </w:t>
      </w:r>
      <w:r w:rsidRPr="00E81E62">
        <w:rPr>
          <w:rFonts w:ascii="Arial" w:eastAsia="Times New Roman" w:hAnsi="Arial" w:cs="Arial"/>
          <w:sz w:val="28"/>
          <w:szCs w:val="20"/>
        </w:rPr>
        <w:lastRenderedPageBreak/>
        <w:t>этапа 40 метров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 xml:space="preserve">).. 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>четверо лыжников проезжают по всем этапам, собирая сигнальные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  <w:szCs w:val="20"/>
        </w:rPr>
        <w:t>Правила игры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1. Классы-отряды проходят эстафету по очереди на время.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2. Отряд собирается на старте в очерченном кругу. Это «Штаб».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3. По команде первая группа, санитары и раненый, стартует. В этот момент включается секундомер. Группа бежит к контрольной линии, там раненый садится на санки, берется за один конец каната, санитары - за другой, и таким образом везут раненого к следующей контрольной линии - в «</w:t>
      </w:r>
      <w:proofErr w:type="spellStart"/>
      <w:r w:rsidRPr="00E81E62">
        <w:rPr>
          <w:rFonts w:ascii="Arial" w:eastAsia="Times New Roman" w:hAnsi="Arial" w:cs="Arial"/>
          <w:sz w:val="28"/>
          <w:szCs w:val="20"/>
        </w:rPr>
        <w:t>Медчастъ</w:t>
      </w:r>
      <w:proofErr w:type="spellEnd"/>
      <w:r w:rsidRPr="00E81E62">
        <w:rPr>
          <w:rFonts w:ascii="Arial" w:eastAsia="Times New Roman" w:hAnsi="Arial" w:cs="Arial"/>
          <w:sz w:val="28"/>
          <w:szCs w:val="20"/>
        </w:rPr>
        <w:t>». Как только санки с раненым оказываются в специально очерченном кругу, раненый поднимает сигнальный флажок. Группа остается на этом этапе.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4. Как только раненый поднял флажок, из «Штаба» выбегает вторая группа - стрелки. Они бегут по снегу до второго этапа - «Стрельбище» и с расстояния 5 метров начинают сбивать заготовленными заранее снежками мишени. Стрелки поднимают флажок, когда сбита последняя мишень. Сами стрелки остаются на этапе.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5. По сигналу стрелков флажком из «Штаба» в центр площадки выбегает группа разведчиков, где для них натянута «Паутинка». Они преодолевают ее, и последний поднимает флажок.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6. После того как разведчики подняли флажок, из «Штаба» выходят десантники-лыжники. Они друг за другом проезжают по кругу, собирая флажки. Первый лыжник забирает флажок в «</w:t>
      </w:r>
      <w:proofErr w:type="spellStart"/>
      <w:r w:rsidRPr="00E81E62">
        <w:rPr>
          <w:rFonts w:ascii="Arial" w:eastAsia="Times New Roman" w:hAnsi="Arial" w:cs="Arial"/>
          <w:sz w:val="28"/>
          <w:szCs w:val="20"/>
        </w:rPr>
        <w:t>Медчасти</w:t>
      </w:r>
      <w:proofErr w:type="spellEnd"/>
      <w:r w:rsidRPr="00E81E62">
        <w:rPr>
          <w:rFonts w:ascii="Arial" w:eastAsia="Times New Roman" w:hAnsi="Arial" w:cs="Arial"/>
          <w:sz w:val="28"/>
          <w:szCs w:val="20"/>
        </w:rPr>
        <w:t>», после этого санитары и раненый бегут в «Штаб». Второй лыжник забирает флажок на «Стрельбище», после чего стрелки также направляются в «Штаб». Третий лыжник забирает флажок у разведчиков, которые после этого тоже бегут в «Штаб». Четвертый лыжник должен взять флажок, который находится в самом «Штабе» (в центре круга).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7. Когда все участники прибыли в «Штаб», все 4 лыжника поднимают 4 флажка. Секундомер выключается.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8. Далее на старт выходит следующий класс-отряд. И так далее.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lastRenderedPageBreak/>
        <w:t>Целесообразно перед началом эстафеты каждому классу-отряду напоминать правила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Штрафы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На каждом этапе находятся лидеры, которые контролируют правильность выполнения задания.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                            Штрафы назначаются: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1. На этапе «</w:t>
      </w:r>
      <w:proofErr w:type="spellStart"/>
      <w:r w:rsidRPr="00E81E62">
        <w:rPr>
          <w:rFonts w:ascii="Arial" w:eastAsia="Times New Roman" w:hAnsi="Arial" w:cs="Arial"/>
          <w:sz w:val="28"/>
          <w:szCs w:val="20"/>
        </w:rPr>
        <w:t>Медчастъ</w:t>
      </w:r>
      <w:proofErr w:type="spellEnd"/>
      <w:r w:rsidRPr="00E81E62">
        <w:rPr>
          <w:rFonts w:ascii="Arial" w:eastAsia="Times New Roman" w:hAnsi="Arial" w:cs="Arial"/>
          <w:sz w:val="28"/>
          <w:szCs w:val="20"/>
        </w:rPr>
        <w:t xml:space="preserve">»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за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>: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•  падение с санок -10 секунд;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•  потерю каната -10 секунд;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•  </w:t>
      </w:r>
      <w:proofErr w:type="spellStart"/>
      <w:r w:rsidRPr="00E81E62">
        <w:rPr>
          <w:rFonts w:ascii="Arial" w:eastAsia="Times New Roman" w:hAnsi="Arial" w:cs="Arial"/>
          <w:sz w:val="28"/>
          <w:szCs w:val="20"/>
        </w:rPr>
        <w:t>непересечение</w:t>
      </w:r>
      <w:proofErr w:type="spellEnd"/>
      <w:r w:rsidRPr="00E81E62">
        <w:rPr>
          <w:rFonts w:ascii="Arial" w:eastAsia="Times New Roman" w:hAnsi="Arial" w:cs="Arial"/>
          <w:sz w:val="28"/>
          <w:szCs w:val="20"/>
        </w:rPr>
        <w:t xml:space="preserve"> контрольной черты -10 секунд;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•  раннее поднятие флажка -10 секунд.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2.  На этапе «Стрельбище»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за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>: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•  заступ за контрольную черту -10 секунд; "   раннее поднятие флажка -10 секунд.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3.На этапе «Разведка»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за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>: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• касание веревки -10 секунд;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• опрокидывание стойки - 30 секунд;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• раннее поднятие флажка -10 секунд.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4. На этапе «Десант»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за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>: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•  потерю, падение флажка -10 секунд.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Подведение итогов.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К первоначальному времени, набранному отрядами, прибавляется штрафное время. Результаты отрядов сравниваются, распределяются места, выявляется победитель. Лучший результат получит отряд, прошедший все за наименьшее время.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</w:rPr>
        <w:t>Приложение VI.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</w:rPr>
        <w:t>Приложение VII.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lastRenderedPageBreak/>
        <w:t>Эстафеты на уроках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1.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Команды построены в одну колону по одному перед баскетбольными щитами на расстоянии 2 – 3 метра. За сигналом первый номер выполняет бросок мяча по кольцу, затем кладет мяч, а второй игрок тоже берет мяч и бросает его в кольцо и так далее. Выигрывает та команда, которая больше всех попала в кольцо.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2.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Дети делятся на 2 команды. Каждая команда строится в одну шеренгу. У первых игроков мяч в руках. По сигналу дети быстро передают мяч из рук в руки, в шеренге, в одном направлении. Последний поднимает мяч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вверх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и данная команда получает 1 балл. Выигрывает команда, набравшая большее количество баллов.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3.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Дети встают в две колонны. На расстоянии 3м перед каждой колонной положить по обручу. Дети по очереди бросают мешочки с песком правой и левой рукой, стараясь попасть в обруч. Если ребенок попал, то его команде засчитывается 1 балл. Итог: у кого больше баллов, та команда и выиграла.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4.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Дети делятся на две команды и строятся в колонны один за другим. За сигналом ведущего участники каждой команды исполняют прыжок, отталкиваясь двумя ногами с места. Первый прыгает, второй стает на то место, до которого допрыгнул первый, и прыгает дальше. Когда все игроки прыгнут, ведущий измеряет всю длину прыжков первой и второй команды. Выигрывает та команда, которая прыгнула дальше.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</w:rPr>
        <w:t>Приложение VIII.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proofErr w:type="spellStart"/>
      <w:r w:rsidRPr="00E81E62">
        <w:rPr>
          <w:rFonts w:ascii="Arial" w:eastAsia="Times New Roman" w:hAnsi="Arial" w:cs="Arial"/>
          <w:sz w:val="28"/>
          <w:szCs w:val="20"/>
        </w:rPr>
        <w:t>Физкульт-паузы</w:t>
      </w:r>
      <w:proofErr w:type="spellEnd"/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1.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1. И. п. - Руки внизу, пальцы сжаты в кулаки. Сесть за парту, руки положить на парту, пальцы разжать и развести врозь,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в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и. п.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2. И. п. - Руки за головой. Повернуть туловище направо. То же налево.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lastRenderedPageBreak/>
        <w:t>3. И. п. - Руки на поясе. Поднять правую руку к правому плечу. Поднять руку к левому плечу. Опустить правую руку вниз. Опустить левую руку вниз.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2.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1. И. п. - Руки на парте, вытянуты вперед. Поднять руки вверх, потянуться,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в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и. п.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2. И. п. - Руки на краю парты, сжаты в кулаки. Выпрямляя руки и разжимая пальцы, дотронуться до противоположного края парты,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в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и. п. </w:t>
      </w:r>
    </w:p>
    <w:p w:rsidR="00E81E62" w:rsidRPr="00E81E62" w:rsidRDefault="00E81E62" w:rsidP="00E81E6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 xml:space="preserve">3 И. п. - Руки за головой, локти вперед. Локти развести в стороны, прогнуться, </w:t>
      </w:r>
      <w:proofErr w:type="gramStart"/>
      <w:r w:rsidRPr="00E81E62">
        <w:rPr>
          <w:rFonts w:ascii="Arial" w:eastAsia="Times New Roman" w:hAnsi="Arial" w:cs="Arial"/>
          <w:sz w:val="28"/>
          <w:szCs w:val="20"/>
        </w:rPr>
        <w:t>в</w:t>
      </w:r>
      <w:proofErr w:type="gramEnd"/>
      <w:r w:rsidRPr="00E81E62">
        <w:rPr>
          <w:rFonts w:ascii="Arial" w:eastAsia="Times New Roman" w:hAnsi="Arial" w:cs="Arial"/>
          <w:sz w:val="28"/>
          <w:szCs w:val="20"/>
        </w:rPr>
        <w:t xml:space="preserve"> и. п.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3.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1. И. п. - Ноги врозь, руки к плечам. Поднять на носки, подняться руки вверх, в И. п.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2. И. п. - Руки за спиной. Присесть на носках, руки вперед, в И. п.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sz w:val="28"/>
          <w:szCs w:val="20"/>
        </w:rPr>
        <w:t>3. И. п. - Руки за спиной. Отставляя левую ногу на носок влево, наклониться влево, правую руку вверх, в И. п. То же в другую сторону, левую руку вверх.</w:t>
      </w:r>
    </w:p>
    <w:p w:rsidR="00E81E62" w:rsidRPr="00E81E62" w:rsidRDefault="00E81E62" w:rsidP="00E81E62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36"/>
          <w:szCs w:val="24"/>
        </w:rPr>
      </w:pPr>
      <w:r w:rsidRPr="00E81E62">
        <w:rPr>
          <w:rFonts w:ascii="Arial" w:eastAsia="Times New Roman" w:hAnsi="Arial" w:cs="Arial"/>
          <w:b/>
          <w:bCs/>
          <w:sz w:val="28"/>
        </w:rPr>
        <w:t>Приложение IX.</w:t>
      </w:r>
    </w:p>
    <w:p w:rsidR="00E81E62" w:rsidRPr="00E81E62" w:rsidRDefault="00E81E62" w:rsidP="00E81E62">
      <w:pPr>
        <w:spacing w:before="100" w:beforeAutospacing="1" w:after="100" w:afterAutospacing="1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E81E62">
        <w:rPr>
          <w:rFonts w:ascii="Arial" w:eastAsia="Times New Roman" w:hAnsi="Arial" w:cs="Arial"/>
          <w:sz w:val="20"/>
        </w:rPr>
        <w:t> </w:t>
      </w:r>
    </w:p>
    <w:p w:rsidR="00E81E62" w:rsidRPr="00E81E62" w:rsidRDefault="00E81E62" w:rsidP="00E81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1E62">
        <w:rPr>
          <w:rFonts w:ascii="Arial" w:eastAsia="Times New Roman" w:hAnsi="Arial" w:cs="Arial"/>
          <w:sz w:val="20"/>
          <w:szCs w:val="20"/>
        </w:rPr>
        <w:br w:type="page"/>
      </w:r>
    </w:p>
    <w:p w:rsidR="006C2DEC" w:rsidRDefault="006C2DEC"/>
    <w:sectPr w:rsidR="006C2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870D3"/>
    <w:multiLevelType w:val="multilevel"/>
    <w:tmpl w:val="57746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C76F68"/>
    <w:multiLevelType w:val="multilevel"/>
    <w:tmpl w:val="8D4E51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B85D90"/>
    <w:multiLevelType w:val="multilevel"/>
    <w:tmpl w:val="6D247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A7E25"/>
    <w:multiLevelType w:val="multilevel"/>
    <w:tmpl w:val="83329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3831E1"/>
    <w:multiLevelType w:val="multilevel"/>
    <w:tmpl w:val="624ED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F37D7B"/>
    <w:multiLevelType w:val="multilevel"/>
    <w:tmpl w:val="55864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BE1ED0"/>
    <w:multiLevelType w:val="multilevel"/>
    <w:tmpl w:val="84A8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5A26C3"/>
    <w:multiLevelType w:val="multilevel"/>
    <w:tmpl w:val="93A82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1E62"/>
    <w:rsid w:val="006C2DEC"/>
    <w:rsid w:val="00E81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8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basedOn w:val="a"/>
    <w:rsid w:val="00E8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1E6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81E62"/>
    <w:rPr>
      <w:color w:val="800080"/>
      <w:u w:val="single"/>
    </w:rPr>
  </w:style>
  <w:style w:type="character" w:styleId="a6">
    <w:name w:val="Strong"/>
    <w:basedOn w:val="a0"/>
    <w:uiPriority w:val="22"/>
    <w:qFormat/>
    <w:rsid w:val="00E81E6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9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26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9850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500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459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0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59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286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889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4BCDB-78E0-4EFD-ABAC-02B9EFBF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40</Pages>
  <Words>7795</Words>
  <Characters>44437</Characters>
  <Application>Microsoft Office Word</Application>
  <DocSecurity>0</DocSecurity>
  <Lines>370</Lines>
  <Paragraphs>104</Paragraphs>
  <ScaleCrop>false</ScaleCrop>
  <Company>Reanimator Extreme Edition</Company>
  <LinksUpToDate>false</LinksUpToDate>
  <CharactersWithSpaces>52128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2</cp:revision>
  <cp:lastPrinted>2018-02-15T11:47:00Z</cp:lastPrinted>
  <dcterms:created xsi:type="dcterms:W3CDTF">2018-02-15T11:50:00Z</dcterms:created>
  <dcterms:modified xsi:type="dcterms:W3CDTF">2018-02-15T11:50:00Z</dcterms:modified>
</cp:coreProperties>
</file>