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№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режиму мытья столовой посуды ручным способом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right="29" w:firstLine="331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  <w:u w:val="single"/>
        </w:rPr>
        <w:t>1 Мытье столовой посуды производиться в</w:t>
      </w:r>
      <w:r w:rsidRPr="004C55D9">
        <w:rPr>
          <w:rFonts w:ascii="Georgia" w:eastAsia="Times New Roman" w:hAnsi="Georgia" w:cs="Times New Roman"/>
          <w:b/>
          <w:bCs/>
          <w:color w:val="000000"/>
          <w:sz w:val="25"/>
          <w:u w:val="single"/>
        </w:rPr>
        <w:t> </w:t>
      </w: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  <w:u w:val="single"/>
        </w:rPr>
        <w:t>трех секционной ванне в следующем порядке: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а) удаление остатков пищи в специальный бачок для отходов;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б) мытье в воде с температурой не ниже 40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°С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добавлением моющих сре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дств в 1-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й секции_____________________________________________________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в) мытье во 2-й секции в воде с температурой не ниже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40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"</w:t>
      </w:r>
      <w:proofErr w:type="gramStart"/>
      <w:r w:rsidRPr="004C55D9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i/>
          <w:iCs/>
          <w:color w:val="000000"/>
          <w:sz w:val="25"/>
        </w:rPr>
        <w:t> 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добавлением рабочего раствора дезинфицирующего средства «Ника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неодез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» 50 мл средства на 10 л воды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г) ополаскивание посуды горячей водой с температурой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не ниже 65 "С в 3-ей секции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) просушивание посуды на решетчатых полках,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стеллажах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202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  <w:u w:val="single"/>
        </w:rPr>
        <w:t>2 Мытье стеклянной посуды и столовых приборов производится в двухсекционной ванне в следующем порядке: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а) мытье водой с температурой не ниже 40 "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добавлением моющего средства_____________________________________ в 1-й секции;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б) ополаскивание водой с температурой не ниже С5 "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30" w:lineRule="atLeast"/>
        <w:ind w:left="-14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во 2-й секции.</w:t>
      </w:r>
    </w:p>
    <w:p w:rsidR="004C55D9" w:rsidRPr="004C55D9" w:rsidRDefault="004C55D9" w:rsidP="004C55D9">
      <w:pPr>
        <w:shd w:val="clear" w:color="auto" w:fill="FFFFFF"/>
        <w:spacing w:after="0" w:line="230" w:lineRule="atLeast"/>
        <w:ind w:left="-14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Вымытые столовые приборы ошпаривают кипятком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after="0" w:line="230" w:lineRule="atLeast"/>
        <w:ind w:left="-14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последующим просушиванием.</w:t>
      </w:r>
    </w:p>
    <w:p w:rsidR="004C55D9" w:rsidRPr="004C55D9" w:rsidRDefault="004C55D9" w:rsidP="004C55D9">
      <w:pPr>
        <w:numPr>
          <w:ilvl w:val="0"/>
          <w:numId w:val="1"/>
        </w:numPr>
        <w:shd w:val="clear" w:color="auto" w:fill="FFFFFF"/>
        <w:spacing w:before="100" w:beforeAutospacing="1" w:after="0" w:line="216" w:lineRule="atLeast"/>
        <w:ind w:right="43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Подносы промываются горячей водой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left="317" w:right="43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добавлением моющего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средства_________________________________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, ополаскиваются и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left="317" w:right="43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протираются насухо.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lastRenderedPageBreak/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режиму мытья кухонной посуды ручным способом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1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  <w:u w:val="single"/>
        </w:rPr>
        <w:t>Мытье кухонной посуды производят в</w:t>
      </w:r>
      <w:r w:rsidRPr="004C55D9">
        <w:rPr>
          <w:rFonts w:ascii="Georgia" w:eastAsia="Times New Roman" w:hAnsi="Georgia" w:cs="Times New Roman"/>
          <w:color w:val="000000"/>
          <w:sz w:val="25"/>
          <w:u w:val="single"/>
        </w:rPr>
        <w:t> 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  <w:u w:val="single"/>
        </w:rPr>
        <w:t>двухсекционных ваннах в следующем порядке: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а) освобождение от остатков пищи; пригоревшую кашу следует отмочить теплой водой с добавлением кальцинированной соды;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б) мытье травяными щетками или мочалками в воде с температурой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не ниже +40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°С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 добавлением моющего средства______________________________ в 1-й секции;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в) ополаскивание проточной водой с температурой не ниже +65 "С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во 2-й секции.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firstLine="302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г) просушивание и опрокинутом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виде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на решетчатых полках,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стеллажах.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2. Оборудование и инвентарь после работы необходимо разобрать, тщательно промыть и насухо вытереть.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right="29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3 Мелкий деревянный инвентарь (разделочные доски, лопатки, мешалки и пр.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)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после мытья горячей водой (+50 °С) с добавлением моющего средства______________________________ дополнительно обрабатываются горячей водой с температурой не ниже +65 "С, а затем просушиваются на стеллажах.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left="1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4 Щетки и мочалки для мытья посуды ежедневно тщательно промываются, применяя моющего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средства__________________________________________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, кипятятся в течение 10-15 минут, просушиваются и хранятся в специально выделенном месте.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обработке ветоши в школьной столовой</w:t>
      </w:r>
    </w:p>
    <w:p w:rsidR="004C55D9" w:rsidRPr="004C55D9" w:rsidRDefault="004C55D9" w:rsidP="006E6818">
      <w:pPr>
        <w:shd w:val="clear" w:color="auto" w:fill="FFFFFF"/>
        <w:spacing w:before="100" w:beforeAutospacing="1" w:after="0" w:line="216" w:lineRule="atLeast"/>
        <w:ind w:left="1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Обработка ветоши для мытья посуды, столов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использованную ветошь отстирывают, кипятят в течение 15 минут с момента закипания, прополаскивают, просушивают и хранят в емкости “Чистая ветошь”.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</w:r>
      <w:r w:rsidRPr="004C55D9">
        <w:rPr>
          <w:rFonts w:ascii="Georgia" w:eastAsia="Times New Roman" w:hAnsi="Georgia" w:cs="Times New Roman"/>
          <w:i/>
          <w:iCs/>
          <w:color w:val="000000"/>
          <w:sz w:val="25"/>
          <w:szCs w:val="25"/>
        </w:rPr>
        <w:t>Обработка ветоши для уборки полов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 xml:space="preserve">Ветошь для уборки полов замачивают в ведре для Уборки полов в 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дезинфицирующем средстве в соответствии с инструкцией по использованию данного средства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З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атем прополаскивают и сушат на ведре.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Генеральная уборка проводится периодически с мытьем стекол, стен, дверей, оборудования и дезинфекцией.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</w:t>
      </w:r>
      <w:r w:rsidR="006E6818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НСТРУКЦИЯ № </w:t>
      </w:r>
    </w:p>
    <w:p w:rsidR="004C55D9" w:rsidRPr="006E6818" w:rsidRDefault="004C55D9" w:rsidP="006E68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режиму обработке холодильников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1. Холодильник моют мыльно-содовым раствором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ind w:left="115" w:right="115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2. Затем холодильник обрабатывают раствором "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Жавельон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/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НовелтиХлор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"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ind w:left="115" w:right="115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фирмы "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Етс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.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Линосье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», Франция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ind w:left="115" w:right="115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 соответствии с инструкцией по использованию данного средства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ind w:left="115" w:right="115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3. Затем холодильник промывают чистой водой и проветривают в течение 1 часа 30минут.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режиму обработке столов для приема пищи</w:t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</w: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br/>
        <w:t>1. После приема пищи столы моют моющим средством,_________________________________________________________________________________________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ind w:left="115" w:right="115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2. Периодически столы обрабатывают_______________________________________________________________________________________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</w:rPr>
      </w:pPr>
      <w:r w:rsidRPr="004C55D9">
        <w:rPr>
          <w:rFonts w:ascii="Georgia" w:eastAsia="Times New Roman" w:hAnsi="Georgia" w:cs="Times New Roman"/>
          <w:b/>
          <w:bCs/>
          <w:color w:val="000000"/>
        </w:rPr>
        <w:t>Инструкция по соблюдению правил личной гигиены для персонала столовой</w:t>
      </w:r>
    </w:p>
    <w:p w:rsidR="004C55D9" w:rsidRPr="004C55D9" w:rsidRDefault="004C55D9" w:rsidP="004C55D9">
      <w:pPr>
        <w:shd w:val="clear" w:color="auto" w:fill="FFFFFF"/>
        <w:spacing w:before="100" w:beforeAutospacing="1" w:after="360" w:line="240" w:lineRule="auto"/>
        <w:outlineLvl w:val="1"/>
        <w:rPr>
          <w:rFonts w:ascii="Georgia" w:eastAsia="Times New Roman" w:hAnsi="Georgia" w:cs="Times New Roman"/>
          <w:b/>
          <w:bCs/>
          <w:color w:val="000000"/>
        </w:rPr>
      </w:pP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1. Приходить на работу в чистой одежде и обуви;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2. Оставлять верхнюю одежду, головной убор, личные вещи в специально отведенном шкафу;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3. Коротко стричь ногти;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4. Перед началом работы тщательно мыть руки с мылом, надевать чистую одежду, подбирать волосы;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 xml:space="preserve">5. При посещении туалета снимать санитарную одежду в специально отведённом месте, после посещения тщательно мыть руки с мылом, желательно дезинфицирующим, и только потом </w:t>
      </w:r>
      <w:proofErr w:type="gramStart"/>
      <w:r w:rsidRPr="004C55D9">
        <w:rPr>
          <w:rFonts w:ascii="Georgia" w:eastAsia="Times New Roman" w:hAnsi="Georgia" w:cs="Times New Roman"/>
          <w:b/>
          <w:bCs/>
          <w:color w:val="000000"/>
        </w:rPr>
        <w:t>одеть спецодежду</w:t>
      </w:r>
      <w:proofErr w:type="gramEnd"/>
      <w:r w:rsidRPr="004C55D9">
        <w:rPr>
          <w:rFonts w:ascii="Georgia" w:eastAsia="Times New Roman" w:hAnsi="Georgia" w:cs="Times New Roman"/>
          <w:b/>
          <w:bCs/>
          <w:color w:val="000000"/>
        </w:rPr>
        <w:t>.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6. При появлениях признаков простудного заболевания или кишечной дисфункции, а также нагноений, порезов, ожогов сообщать директору школы и обращаться в медицинское учреждение для лечения;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</w:r>
      <w:r w:rsidRPr="004C55D9">
        <w:rPr>
          <w:rFonts w:ascii="Georgia" w:eastAsia="Times New Roman" w:hAnsi="Georgia" w:cs="Times New Roman"/>
          <w:b/>
          <w:bCs/>
          <w:color w:val="000000"/>
        </w:rPr>
        <w:lastRenderedPageBreak/>
        <w:t xml:space="preserve">7. Сообщать </w:t>
      </w:r>
      <w:proofErr w:type="gramStart"/>
      <w:r w:rsidRPr="004C55D9">
        <w:rPr>
          <w:rFonts w:ascii="Georgia" w:eastAsia="Times New Roman" w:hAnsi="Georgia" w:cs="Times New Roman"/>
          <w:b/>
          <w:bCs/>
          <w:color w:val="000000"/>
        </w:rPr>
        <w:t>о</w:t>
      </w:r>
      <w:proofErr w:type="gramEnd"/>
      <w:r w:rsidRPr="004C55D9">
        <w:rPr>
          <w:rFonts w:ascii="Georgia" w:eastAsia="Times New Roman" w:hAnsi="Georgia" w:cs="Times New Roman"/>
          <w:b/>
          <w:bCs/>
          <w:color w:val="000000"/>
        </w:rPr>
        <w:t xml:space="preserve"> всех случаях заболеваний кишечными инфекциями в семье работника.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8. запрещается: при приготовлении пищи носить ювелирные украшения, покрывать ногти лаком, застёгивать спецодежду булавками, курить на рабочем месте.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 xml:space="preserve">9. Ежедневно перед началом работы директор школы или </w:t>
      </w:r>
      <w:proofErr w:type="spellStart"/>
      <w:r w:rsidRPr="004C55D9">
        <w:rPr>
          <w:rFonts w:ascii="Georgia" w:eastAsia="Times New Roman" w:hAnsi="Georgia" w:cs="Times New Roman"/>
          <w:b/>
          <w:bCs/>
          <w:color w:val="000000"/>
        </w:rPr>
        <w:t>мед</w:t>
      </w:r>
      <w:proofErr w:type="gramStart"/>
      <w:r w:rsidRPr="004C55D9">
        <w:rPr>
          <w:rFonts w:ascii="Georgia" w:eastAsia="Times New Roman" w:hAnsi="Georgia" w:cs="Times New Roman"/>
          <w:b/>
          <w:bCs/>
          <w:color w:val="000000"/>
        </w:rPr>
        <w:t>.р</w:t>
      </w:r>
      <w:proofErr w:type="gramEnd"/>
      <w:r w:rsidRPr="004C55D9">
        <w:rPr>
          <w:rFonts w:ascii="Georgia" w:eastAsia="Times New Roman" w:hAnsi="Georgia" w:cs="Times New Roman"/>
          <w:b/>
          <w:bCs/>
          <w:color w:val="000000"/>
        </w:rPr>
        <w:t>аботник</w:t>
      </w:r>
      <w:proofErr w:type="spellEnd"/>
      <w:r w:rsidRPr="004C55D9">
        <w:rPr>
          <w:rFonts w:ascii="Georgia" w:eastAsia="Times New Roman" w:hAnsi="Georgia" w:cs="Times New Roman"/>
          <w:b/>
          <w:bCs/>
          <w:color w:val="000000"/>
        </w:rPr>
        <w:t>, проводит осмотр открытых поверхностей тела на наличие гнойничковых заболеваний у повара. Лица с гнойничковыми заболеваниями кожи, порезами, ожогами, ссадинами, а также острыми респираторными заболеваниями к работе не допускаются. Результаты осмотра заносятся в журнал установленной формы. </w:t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</w:r>
      <w:r w:rsidRPr="004C55D9">
        <w:rPr>
          <w:rFonts w:ascii="Georgia" w:eastAsia="Times New Roman" w:hAnsi="Georgia" w:cs="Times New Roman"/>
          <w:b/>
          <w:bCs/>
          <w:color w:val="000000"/>
        </w:rPr>
        <w:br/>
        <w:t>10.При необходимости, аптечка с набором медикаментов для оказания первой помощи, куда входят дезинфицирующие средства: настойка йода или бриллиантовой зелени, перевязочный материал, анальгетики, сердечные средства, находится у администрации в комнате отдыха персонала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УСЛОВИЯ И СРОКИ ХРАНЕНИЯ ПРОДУКТОВ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5"/>
        <w:gridCol w:w="2010"/>
        <w:gridCol w:w="1604"/>
        <w:gridCol w:w="2310"/>
      </w:tblGrid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Относительная влажность воздуха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Особые отметки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1. Рыба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 xml:space="preserve">Охлаждённая (от </w:t>
            </w:r>
            <w:proofErr w:type="spellStart"/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t</w:t>
            </w:r>
            <w:proofErr w:type="spellEnd"/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 xml:space="preserve"> -1 до 5 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0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С)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75-90%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0-2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Треска до 10-12 суток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Мороженая (-6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0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С -8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  <w:vertAlign w:val="superscript"/>
              </w:rPr>
              <w:t>0</w:t>
            </w: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С)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95%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-12-25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1-12 месяц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-5-6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14 суток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2-3 суток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Солёная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85-90%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-5-8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Консервы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0 до –8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1-6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2. Консервы мясные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75%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0-5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30 суток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3. Сливочное масло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2-4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4. Маргарин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4-10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30 дней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15-18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15 дней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0-4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60 дней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&lt;0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75 дней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5. Растительное масло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-10-18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Длительно до 1 года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6. Кисломолочные продукты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Не &gt;8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       сметана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Не &gt;72 часов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       творог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Не &gt; 36 часов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       кефир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24 часа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7. Сыры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85-87%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2 до –5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8. Мясо: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95-98%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10-12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  говядина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8-10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  баранина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-21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≈ 15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 свинина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 xml:space="preserve">Для уменьшения усушки в холодильной камере покрыть </w:t>
            </w:r>
            <w:proofErr w:type="spellStart"/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синтет</w:t>
            </w:r>
            <w:proofErr w:type="spellEnd"/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. Плёнкой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9. Мороженая птица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85-90%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 гусь, утка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-9-12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5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-12-15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7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–         кура, цыплята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-8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3 месяца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-8-10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5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-10-12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8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-12-15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10 месяцев</w:t>
            </w:r>
          </w:p>
        </w:tc>
      </w:tr>
      <w:tr w:rsidR="004C55D9" w:rsidRPr="004C55D9" w:rsidTr="004C55D9">
        <w:trPr>
          <w:tblCellSpacing w:w="15" w:type="dxa"/>
        </w:trPr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10. Котлеты куриные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-20-25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55D9" w:rsidRPr="004C55D9" w:rsidRDefault="004C55D9" w:rsidP="004C55D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4C55D9">
              <w:rPr>
                <w:rFonts w:ascii="Georgia" w:eastAsia="Times New Roman" w:hAnsi="Georgia" w:cs="Times New Roman"/>
                <w:sz w:val="24"/>
                <w:szCs w:val="24"/>
              </w:rPr>
              <w:t>30 дней</w:t>
            </w:r>
          </w:p>
        </w:tc>
      </w:tr>
    </w:tbl>
    <w:p w:rsidR="004C55D9" w:rsidRPr="004C55D9" w:rsidRDefault="004C55D9" w:rsidP="004C55D9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режиму витаминизации в школьной столовой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1. С-витаминизация третьих блюд проводиться ежедневно. Аскорбиновая кислота вводится из расчета для детей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:, 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от 3 до 12 лет - 50 мг, от 12 до 14 лет - 70 мг, в среднем 50-60 мг.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Витаминизация готовых блюд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проводится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непосредственно перед их раздачей и регистрируется в специальном журнале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2.   С  целью обеспечения детей витамином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проводится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витаминизация  напитков  аскорбиновой кислотой из расчета 35% средней суточной потребности.  Содержание аскорбиновой кислоты   в  одной   порции   витаминизированного   блюда   должно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составлять: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 - для школьников 6 - 10 лет - 20 мг,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 - для подростков 11 - 17 лет - 25 мг.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3. Витамин  вводится в компот после его охлаждения до температуры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12 - 15 град. 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(перед реализацией), а в кисели при охлаждении до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30  - 35  град.  С,  после  чего  кисель  тщательно перемешивается и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   охлаждается  до  температуры  реализации. </w:t>
      </w:r>
    </w:p>
    <w:p w:rsidR="004C55D9" w:rsidRPr="004C55D9" w:rsidRDefault="004C55D9" w:rsidP="004C5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Витаминизацию  проводят и регистрируют в журнале витаминизации</w:t>
      </w:r>
    </w:p>
    <w:p w:rsidR="004C55D9" w:rsidRPr="004C55D9" w:rsidRDefault="004C55D9" w:rsidP="004C55D9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Витаминизированные блюда не подогреваются.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Инструкция по суточным пробам и хранению скоропортящейся продукции в школьной столовой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1. Ежедневно должна оставляться суточная проба готовой продукции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.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Пробу следует отбирать в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стерильную стеклянную посуду с крышкой (гарниры отбираются в отдельную посуду) и хранить в холодильник при температуре от +2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до +6 С.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2. При хранении скоропортящихся продуктов следует соблюдать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требования действующих санитарных правил и норм "Условия, срок хранения особо скоропортящихся продуктов"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СанПиН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42-123-4117-86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Скоропортящиеся продукты должны иметь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удостоверение о качестве (сертификат) с указанием даты и часа выработки продукции на предприятии и даты конечного срока реализации.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3. В питании должно использоваться мясо, прошедшее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16" w:lineRule="atLeast"/>
        <w:ind w:left="1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ветеринарный контроль.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Столы, предназначенные для обработки пищевых продуктов, должны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быть цельнометаллические из нержавеющей стали или дюралюминия.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Допускаются столы, покрытые оцинкованным железом (с закругленными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углами), только для обработки сырого мяса и рыбы. Для разделки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теста должны быть столы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деревянными гладко выструганными и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плотно подогнанными, без щелей, крышками.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6.16. Для мытья кухонной посуды должны устанавливаться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2-гнездные моечные ванны типа: ВМ-1, ВМ-2, ВМ-1А, ВМ-2А.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 месте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присоединения ванны к канализации необходимо предусмотреть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воздушный разрыв.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Кухонную посуду необходимо мыть в горячей воде (45-50ёС)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добавлением разрешенных моющих средств, затем она ополаскивается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водой температурой не ниже 65ёС и просушивается на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решетчатых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полках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. Металлический инвентарь следует после мытья прокаливать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духовом шкафу.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Мелкий деревянный инвентарь - разделочные доски, лопатки,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мешалки и др. после мытья горячей водой (50ёС) с добавлением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разрешенных моющих средств должны обрабатываться горячей водой не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ниже 65ёС, а затем просушиваться на решетчатых металлических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стеллажах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6.17. Для мытья столовой посуды должны быть установлены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механические моющие машины; для мытья посуды ручным способом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моечные ванны. Для мытья столовой посуды -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трехгнездные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ванны;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3-м гнезде следует иметь специальные решетки и гибкий шланг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душевой насадкой для ополаскивания вымытой посуды.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Приборы - ложки, вилки необходимо мыть с добавлением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разрешенных моющих сре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дств с п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оследующим ополаскиванием горячей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проточной водой, имеющей температуру не ниже 65ёС. Обязательно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прокаливать вымытые приборы в жарочных или духовых шкафах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течение 2-3-х минут.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Чайную посуду необходимо мыть в отдельной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двухгнездной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мойке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водой, имеющей температуру 50-60ёС, с добавлением в 1-е гнездо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разрешенных моющих средств. Ополаскивание осуществлять в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проточной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воде.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6.18. Для сбора отходов в производственных цехах должны быть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 xml:space="preserve">выделены специальные педальные бачки или металлические ведра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крышками, которые по окончании работ очищают и тщательно промывают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2% раствором кальцинированной соды, споласкивают горячей водой и</w:t>
      </w:r>
    </w:p>
    <w:p w:rsidR="004C55D9" w:rsidRPr="004C55D9" w:rsidRDefault="004C55D9" w:rsidP="006E6818">
      <w:pPr>
        <w:shd w:val="clear" w:color="auto" w:fill="FFFFFF"/>
        <w:spacing w:before="100" w:beforeAutospacing="1" w:after="0" w:line="216" w:lineRule="atLeast"/>
        <w:ind w:left="14" w:right="14" w:firstLine="317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Просушивают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Физиологические нормы суточной потребности детей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</w:t>
      </w:r>
      <w:proofErr w:type="gramStart"/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от 1 года до 17 лет в пищевых веществах и энергии (таблица 1</w:t>
      </w:r>
      <w:r w:rsidRPr="004C55D9">
        <w:rPr>
          <w:rFonts w:ascii="Georgia" w:eastAsia="Times New Roman" w:hAnsi="Georgia" w:cs="Times New Roman"/>
          <w:color w:val="000000"/>
          <w:sz w:val="25"/>
        </w:rPr>
        <w:t> </w:t>
      </w: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и рекомендуемые объемы отдельных блюд для детей разного возраста (таблица 2)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                     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СанПиН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2.4.1201-03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---------------------------------------------------------------------------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|Пищевые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вещества|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          Возраст детей (лет)           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              |--------------------------------------------------------|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              | 1 - 3 | 4 - 6 |     6     |7 - 10 | 11 - 13 | 14 - 17  |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|Белки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(г)       |  53   |  68   |     69    |  77   |  90/82  |  98/90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| в т.ч.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животные|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 37   |  44   |     45    |  46   |  54/49  |  59/54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|Жиры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(г)        |  53   |  68   |     67    |  79   |  92/84  | 100/90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|Углеводы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  | 212   | 272   |    285    | 335   | 390/355 | 425/360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|Мин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.в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ещества</w:t>
      </w:r>
      <w:proofErr w:type="spell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кальций       | 800   | 900   |   1000    |1100   |  1200   |  1200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  фосфор        | 800   |1350   |   1500    |1650   |  1800   |  1800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магний        | 150   | 200   |    250    | 250   |   300   |   300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железо        |  10   |  10   |     12    |  12   |  15/18  |  15/18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   |  цинк          |   5   |   8   |     10    |  10   |  15/12  |  15/12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йод           |   0,06|   0,07|      0,08 |   0,10|     0,10|      0,13|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|Витамины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:       |       |       |           |       |         |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С (мг)        |  45   |  50   |     60    |  60   |    70   |     70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|  А (мкг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рет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.   |       |       |           |       |         |          |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|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экв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)          | 450   | 500   |    500    | 700   | 1000/800|1000/800  |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  Е (мг ток.    |       |       |           |       |         |          |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|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экв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)          |   5   |   7   |     10    |  10   |   12/10 |  15/12   |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Д (мкг)       |  10   |   2,5 |      2,5  |   2,5 |     2,5 |      2,5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  |  В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1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(мг)       |   0,8 |   0,9 |      1,0  |   1,2 | 1,4/1,3 | 1,5/1,3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В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2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(мг)       |   0,9 |   1,0 |      1,2  |   1,4 | 1,7/1,5 | 1,8/1,5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В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6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(мг)       |   0,9 |   1,3 |      1,3  |   1,6 | 1,8/1,6 | 2,0/1,6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|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Ниацин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(мг)   |  10   |  11   |     13    |  15   |  18/17  |  20/17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|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Фолац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(мкг)   | 100   | 200   |    200    | 200   |   200   |    200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 В12           |   0,9 |   1,3 |      1,3  |   1,6 | 1,8/1,6 | 2,0/1,6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|----------------+-------+-------+-----------+-------+---------+----------|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|Энергетическая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 |1540   |1970   |   2000    |2350   |2750/2500|3000/2600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|ценность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ккал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) |       |       |           |       |         |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--------------------------------------------------------------------------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------------------------------------------------------------------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 Наименование блюд    |            возраст: школьники           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|------------------------+-------------------+-------------------|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       Обед           |                   |         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       ----           |                   |         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|Салат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(закуска)         |         60        |     80 - 100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|Первое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блюдо            |        200        |    300 - 400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|Второе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блюдо из рыбы,   |                   |           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|мяса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              |         80        |    100 - 120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|Гарнир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                |     130 - 150     |    180 - 230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|Третье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блюдо (компот,   |                   |                   |</w:t>
      </w:r>
      <w:proofErr w:type="gramEnd"/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   </w:t>
      </w:r>
      <w:proofErr w:type="spell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|сок</w:t>
      </w:r>
      <w:proofErr w:type="spell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)                    |     180 - 200     |        200        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|------------------------+-------------------+-------------------|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   |       Полдник          |                   |                   |</w:t>
      </w:r>
    </w:p>
    <w:p w:rsidR="004C55D9" w:rsidRPr="004C55D9" w:rsidRDefault="006E6818" w:rsidP="004C55D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 xml:space="preserve">ИНСТРУКЦИЯ № </w:t>
      </w:r>
    </w:p>
    <w:p w:rsidR="004C55D9" w:rsidRPr="004C55D9" w:rsidRDefault="004C55D9" w:rsidP="004C55D9">
      <w:p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b/>
          <w:bCs/>
          <w:color w:val="000000"/>
          <w:sz w:val="25"/>
          <w:szCs w:val="25"/>
        </w:rPr>
        <w:t>по санитарной обработке яиц в школьной столовой</w:t>
      </w:r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Яйца принимаются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 школьную столовую от поставщика в соответствии с санитарными требованиями к поставке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данной продукции</w:t>
      </w:r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Яйца тщательно очищаются от возможных видимых загрязнений</w:t>
      </w:r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Яйца укладываются в специальную посуду для яиц и промываются первый раз в теплой кипяченой воде</w:t>
      </w:r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Второй раз яйца промываются дезинфицирующим раствором, который приготовлен с соответствии с инструкцией по его использованию</w:t>
      </w:r>
      <w:proofErr w:type="gramEnd"/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Третий раз яйца промывают холодной проточной водой</w:t>
      </w:r>
    </w:p>
    <w:p w:rsidR="004C55D9" w:rsidRPr="004C55D9" w:rsidRDefault="004C55D9" w:rsidP="004C55D9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Чистые яйца выкладывают </w:t>
      </w:r>
      <w:proofErr w:type="gramStart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>с</w:t>
      </w:r>
      <w:proofErr w:type="gramEnd"/>
      <w:r w:rsidRPr="004C55D9">
        <w:rPr>
          <w:rFonts w:ascii="Georgia" w:eastAsia="Times New Roman" w:hAnsi="Georgia" w:cs="Times New Roman"/>
          <w:color w:val="000000"/>
          <w:sz w:val="25"/>
          <w:szCs w:val="25"/>
        </w:rPr>
        <w:t xml:space="preserve"> специальную посуду для яиц</w:t>
      </w:r>
    </w:p>
    <w:p w:rsidR="00BF4DE0" w:rsidRDefault="00BF4DE0"/>
    <w:p w:rsidR="004810B4" w:rsidRDefault="004810B4">
      <w:r>
        <w:t>С инструкциями ознакомлены</w:t>
      </w:r>
      <w:proofErr w:type="gramStart"/>
      <w:r>
        <w:t xml:space="preserve"> :</w:t>
      </w:r>
      <w:proofErr w:type="gramEnd"/>
      <w:r w:rsidRPr="004810B4">
        <w:t xml:space="preserve"> </w:t>
      </w:r>
      <w:r>
        <w:t xml:space="preserve">                                                        подпись:</w:t>
      </w:r>
    </w:p>
    <w:p w:rsidR="006E6818" w:rsidRDefault="004810B4">
      <w:r>
        <w:t xml:space="preserve">                                                           1_________________                 _____________</w:t>
      </w:r>
    </w:p>
    <w:p w:rsidR="004810B4" w:rsidRDefault="004810B4">
      <w:r>
        <w:t xml:space="preserve">                                                            2________________                  _____________</w:t>
      </w:r>
    </w:p>
    <w:p w:rsidR="004810B4" w:rsidRDefault="004810B4">
      <w:r>
        <w:t>Дата 11.01.2021г</w:t>
      </w:r>
    </w:p>
    <w:sectPr w:rsidR="004810B4" w:rsidSect="0068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4FC"/>
    <w:multiLevelType w:val="multilevel"/>
    <w:tmpl w:val="A60244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27868"/>
    <w:multiLevelType w:val="multilevel"/>
    <w:tmpl w:val="1180B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06DA2"/>
    <w:multiLevelType w:val="multilevel"/>
    <w:tmpl w:val="58F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8765E0"/>
    <w:multiLevelType w:val="multilevel"/>
    <w:tmpl w:val="F8A0B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C55D9"/>
    <w:rsid w:val="004810B4"/>
    <w:rsid w:val="004C55D9"/>
    <w:rsid w:val="00686374"/>
    <w:rsid w:val="006E6818"/>
    <w:rsid w:val="008676C2"/>
    <w:rsid w:val="00B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74"/>
  </w:style>
  <w:style w:type="paragraph" w:styleId="2">
    <w:name w:val="heading 2"/>
    <w:basedOn w:val="a"/>
    <w:link w:val="20"/>
    <w:uiPriority w:val="9"/>
    <w:qFormat/>
    <w:rsid w:val="004C5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55D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C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5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2281</Words>
  <Characters>13003</Characters>
  <Application>Microsoft Office Word</Application>
  <DocSecurity>0</DocSecurity>
  <Lines>108</Lines>
  <Paragraphs>30</Paragraphs>
  <ScaleCrop>false</ScaleCrop>
  <Company/>
  <LinksUpToDate>false</LinksUpToDate>
  <CharactersWithSpaces>15254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2021-02-12T11:45:00Z</cp:lastPrinted>
  <dcterms:created xsi:type="dcterms:W3CDTF">2021-02-12T06:45:00Z</dcterms:created>
  <dcterms:modified xsi:type="dcterms:W3CDTF">2021-02-12T11:45:00Z</dcterms:modified>
</cp:coreProperties>
</file>